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5A" w:rsidRPr="00842B4B" w:rsidRDefault="00913A5A" w:rsidP="00913A5A">
      <w:pPr>
        <w:rPr>
          <w:rFonts w:ascii="Times New Roman" w:hAnsi="Times New Roman" w:cs="Times New Roman"/>
          <w:b/>
          <w:sz w:val="28"/>
          <w:szCs w:val="28"/>
        </w:rPr>
      </w:pPr>
      <w:r w:rsidRPr="00842B4B">
        <w:rPr>
          <w:rFonts w:ascii="Times New Roman" w:hAnsi="Times New Roman" w:cs="Times New Roman"/>
          <w:b/>
          <w:sz w:val="28"/>
          <w:szCs w:val="28"/>
        </w:rPr>
        <w:t>Tool #</w:t>
      </w:r>
      <w:r>
        <w:rPr>
          <w:rFonts w:ascii="Times New Roman" w:hAnsi="Times New Roman" w:cs="Times New Roman"/>
          <w:b/>
          <w:sz w:val="28"/>
          <w:szCs w:val="28"/>
        </w:rPr>
        <w:t>28</w:t>
      </w:r>
      <w:r w:rsidRPr="00842B4B">
        <w:rPr>
          <w:rFonts w:ascii="Times New Roman" w:hAnsi="Times New Roman" w:cs="Times New Roman"/>
          <w:b/>
          <w:sz w:val="28"/>
          <w:szCs w:val="28"/>
        </w:rPr>
        <w:t xml:space="preserve">: Overview of </w:t>
      </w:r>
      <w:r>
        <w:rPr>
          <w:rFonts w:ascii="Times New Roman" w:hAnsi="Times New Roman" w:cs="Times New Roman"/>
          <w:b/>
          <w:sz w:val="28"/>
          <w:szCs w:val="28"/>
        </w:rPr>
        <w:t>Title I</w:t>
      </w:r>
      <w:r w:rsidRPr="00842B4B">
        <w:rPr>
          <w:rFonts w:ascii="Times New Roman" w:hAnsi="Times New Roman" w:cs="Times New Roman"/>
          <w:b/>
          <w:sz w:val="28"/>
          <w:szCs w:val="28"/>
        </w:rPr>
        <w:t>V, 21</w:t>
      </w:r>
      <w:r w:rsidRPr="00842B4B">
        <w:rPr>
          <w:rFonts w:ascii="Times New Roman" w:hAnsi="Times New Roman" w:cs="Times New Roman"/>
          <w:b/>
          <w:sz w:val="28"/>
          <w:szCs w:val="28"/>
          <w:vertAlign w:val="superscript"/>
        </w:rPr>
        <w:t>st</w:t>
      </w:r>
      <w:r w:rsidRPr="00842B4B">
        <w:rPr>
          <w:rFonts w:ascii="Times New Roman" w:hAnsi="Times New Roman" w:cs="Times New Roman"/>
          <w:b/>
          <w:sz w:val="28"/>
          <w:szCs w:val="28"/>
        </w:rPr>
        <w:t xml:space="preserve"> Century Schools </w:t>
      </w:r>
    </w:p>
    <w:p w:rsidR="00913A5A" w:rsidRPr="00842B4B" w:rsidRDefault="00913A5A" w:rsidP="00913A5A">
      <w:pPr>
        <w:rPr>
          <w:rFonts w:ascii="Times New Roman" w:hAnsi="Times New Roman" w:cs="Times New Roman"/>
          <w:b/>
          <w:sz w:val="28"/>
          <w:szCs w:val="28"/>
        </w:rPr>
      </w:pPr>
      <w:r>
        <w:rPr>
          <w:rFonts w:ascii="Times New Roman" w:hAnsi="Times New Roman" w:cs="Times New Roman"/>
          <w:b/>
          <w:sz w:val="28"/>
          <w:szCs w:val="28"/>
        </w:rPr>
        <w:t>Title I</w:t>
      </w:r>
      <w:r w:rsidRPr="00842B4B">
        <w:rPr>
          <w:rFonts w:ascii="Times New Roman" w:hAnsi="Times New Roman" w:cs="Times New Roman"/>
          <w:b/>
          <w:sz w:val="28"/>
          <w:szCs w:val="28"/>
        </w:rPr>
        <w:t xml:space="preserve">VA, Student Support and Academic Enrichment Grants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What does the </w:t>
      </w:r>
      <w:r>
        <w:rPr>
          <w:rFonts w:ascii="Times New Roman" w:hAnsi="Times New Roman" w:cs="Times New Roman"/>
          <w:b/>
          <w:sz w:val="24"/>
          <w:szCs w:val="24"/>
        </w:rPr>
        <w:t>Title I</w:t>
      </w:r>
      <w:r w:rsidRPr="00842B4B">
        <w:rPr>
          <w:rFonts w:ascii="Times New Roman" w:hAnsi="Times New Roman" w:cs="Times New Roman"/>
          <w:b/>
          <w:sz w:val="24"/>
          <w:szCs w:val="24"/>
        </w:rPr>
        <w:t>VA Program Do?</w:t>
      </w:r>
    </w:p>
    <w:p w:rsidR="00913A5A" w:rsidRPr="00842B4B" w:rsidRDefault="00913A5A" w:rsidP="00913A5A">
      <w:pPr>
        <w:rPr>
          <w:rFonts w:ascii="Times New Roman" w:hAnsi="Times New Roman" w:cs="Times New Roman"/>
          <w:sz w:val="24"/>
          <w:szCs w:val="24"/>
        </w:rPr>
      </w:pPr>
      <w:r w:rsidRPr="00842B4B">
        <w:rPr>
          <w:rFonts w:ascii="Times New Roman" w:hAnsi="Times New Roman" w:cs="Times New Roman"/>
          <w:sz w:val="24"/>
          <w:szCs w:val="24"/>
        </w:rPr>
        <w:t xml:space="preserve">The </w:t>
      </w:r>
      <w:r>
        <w:rPr>
          <w:rFonts w:ascii="Times New Roman" w:hAnsi="Times New Roman" w:cs="Times New Roman"/>
          <w:sz w:val="24"/>
          <w:szCs w:val="24"/>
        </w:rPr>
        <w:t>Title I</w:t>
      </w:r>
      <w:r w:rsidRPr="00842B4B">
        <w:rPr>
          <w:rFonts w:ascii="Times New Roman" w:hAnsi="Times New Roman" w:cs="Times New Roman"/>
          <w:sz w:val="24"/>
          <w:szCs w:val="24"/>
        </w:rPr>
        <w:t xml:space="preserve">VA program improves students’ academic achievement by increasing the capacity of States, LEAs, schools, and local communities to: </w:t>
      </w:r>
    </w:p>
    <w:p w:rsidR="00913A5A" w:rsidRPr="00842B4B" w:rsidRDefault="00913A5A" w:rsidP="00913A5A">
      <w:pPr>
        <w:pStyle w:val="ListParagraph"/>
        <w:numPr>
          <w:ilvl w:val="0"/>
          <w:numId w:val="2"/>
        </w:numPr>
        <w:rPr>
          <w:rFonts w:ascii="Times New Roman" w:hAnsi="Times New Roman" w:cs="Times New Roman"/>
          <w:sz w:val="24"/>
          <w:szCs w:val="24"/>
        </w:rPr>
      </w:pPr>
      <w:r w:rsidRPr="00842B4B">
        <w:rPr>
          <w:rFonts w:ascii="Times New Roman" w:hAnsi="Times New Roman" w:cs="Times New Roman"/>
          <w:sz w:val="24"/>
          <w:szCs w:val="24"/>
        </w:rPr>
        <w:t>Provide all students with access to a well-rounded education;</w:t>
      </w:r>
    </w:p>
    <w:p w:rsidR="00913A5A" w:rsidRPr="00842B4B" w:rsidRDefault="00913A5A" w:rsidP="00913A5A">
      <w:pPr>
        <w:pStyle w:val="ListParagraph"/>
        <w:numPr>
          <w:ilvl w:val="0"/>
          <w:numId w:val="2"/>
        </w:numPr>
        <w:rPr>
          <w:rFonts w:ascii="Times New Roman" w:hAnsi="Times New Roman" w:cs="Times New Roman"/>
          <w:sz w:val="24"/>
          <w:szCs w:val="24"/>
        </w:rPr>
      </w:pPr>
      <w:r w:rsidRPr="00842B4B">
        <w:rPr>
          <w:rFonts w:ascii="Times New Roman" w:hAnsi="Times New Roman" w:cs="Times New Roman"/>
          <w:sz w:val="24"/>
          <w:szCs w:val="24"/>
        </w:rPr>
        <w:t xml:space="preserve">Improve school conditions for student learning; and </w:t>
      </w:r>
    </w:p>
    <w:p w:rsidR="00913A5A" w:rsidRPr="00842B4B" w:rsidRDefault="00913A5A" w:rsidP="00913A5A">
      <w:pPr>
        <w:pStyle w:val="ListParagraph"/>
        <w:numPr>
          <w:ilvl w:val="0"/>
          <w:numId w:val="2"/>
        </w:numPr>
        <w:rPr>
          <w:rFonts w:ascii="Times New Roman" w:hAnsi="Times New Roman" w:cs="Times New Roman"/>
          <w:sz w:val="24"/>
          <w:szCs w:val="24"/>
        </w:rPr>
      </w:pPr>
      <w:r w:rsidRPr="00842B4B">
        <w:rPr>
          <w:rFonts w:ascii="Times New Roman" w:hAnsi="Times New Roman" w:cs="Times New Roman"/>
          <w:sz w:val="24"/>
          <w:szCs w:val="24"/>
        </w:rPr>
        <w:t xml:space="preserve">Improve the use of technology in order to improve academic achievement and digital literacy of all students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How are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VA funds generated? </w:t>
      </w:r>
    </w:p>
    <w:p w:rsidR="00913A5A" w:rsidRPr="00842B4B" w:rsidRDefault="00913A5A" w:rsidP="00913A5A">
      <w:pPr>
        <w:rPr>
          <w:rFonts w:ascii="Times New Roman" w:hAnsi="Times New Roman" w:cs="Times New Roman"/>
          <w:sz w:val="24"/>
          <w:szCs w:val="24"/>
        </w:rPr>
      </w:pPr>
      <w:r>
        <w:rPr>
          <w:rFonts w:ascii="Times New Roman" w:hAnsi="Times New Roman" w:cs="Times New Roman"/>
          <w:sz w:val="24"/>
          <w:szCs w:val="24"/>
        </w:rPr>
        <w:t>Title I</w:t>
      </w:r>
      <w:r w:rsidRPr="00842B4B">
        <w:rPr>
          <w:rFonts w:ascii="Times New Roman" w:hAnsi="Times New Roman" w:cs="Times New Roman"/>
          <w:sz w:val="24"/>
          <w:szCs w:val="24"/>
        </w:rPr>
        <w:t xml:space="preserve">VA funding is based on the </w:t>
      </w:r>
      <w:r>
        <w:rPr>
          <w:rFonts w:ascii="Times New Roman" w:hAnsi="Times New Roman" w:cs="Times New Roman"/>
          <w:sz w:val="24"/>
          <w:szCs w:val="24"/>
        </w:rPr>
        <w:t>Title IA</w:t>
      </w:r>
      <w:r w:rsidRPr="00842B4B">
        <w:rPr>
          <w:rFonts w:ascii="Times New Roman" w:hAnsi="Times New Roman" w:cs="Times New Roman"/>
          <w:sz w:val="24"/>
          <w:szCs w:val="24"/>
        </w:rPr>
        <w:t xml:space="preserve"> allocation received the previous year.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How can my school generate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VA funds? </w:t>
      </w:r>
    </w:p>
    <w:p w:rsidR="00913A5A" w:rsidRPr="00842B4B" w:rsidRDefault="00913A5A" w:rsidP="00913A5A">
      <w:pPr>
        <w:rPr>
          <w:rFonts w:ascii="Times New Roman" w:hAnsi="Times New Roman" w:cs="Times New Roman"/>
          <w:sz w:val="24"/>
          <w:szCs w:val="24"/>
        </w:rPr>
      </w:pPr>
      <w:r w:rsidRPr="00842B4B">
        <w:rPr>
          <w:rFonts w:ascii="Times New Roman" w:hAnsi="Times New Roman" w:cs="Times New Roman"/>
          <w:sz w:val="24"/>
          <w:szCs w:val="24"/>
        </w:rPr>
        <w:t xml:space="preserve">Schools should identify and report low income students to their LEAs annually. They can do this through administering a family income survey or collecting this information through a tuition assistance program. Low income students are those who qualify for free or reduced lunch. Tools 13 and 14 are family income surveys in English and Spanish which outline the qualifying information for the 2016-2017 school year.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What types of services can my school access through the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VA program? </w:t>
      </w:r>
    </w:p>
    <w:p w:rsidR="00913A5A" w:rsidRPr="00842B4B" w:rsidRDefault="00913A5A" w:rsidP="00913A5A">
      <w:pPr>
        <w:rPr>
          <w:rFonts w:ascii="Times New Roman" w:hAnsi="Times New Roman" w:cs="Times New Roman"/>
          <w:sz w:val="24"/>
          <w:szCs w:val="24"/>
        </w:rPr>
      </w:pPr>
      <w:r>
        <w:rPr>
          <w:rFonts w:ascii="Times New Roman" w:hAnsi="Times New Roman" w:cs="Times New Roman"/>
          <w:sz w:val="24"/>
          <w:szCs w:val="24"/>
        </w:rPr>
        <w:t>Title I</w:t>
      </w:r>
      <w:r w:rsidRPr="00842B4B">
        <w:rPr>
          <w:rFonts w:ascii="Times New Roman" w:hAnsi="Times New Roman" w:cs="Times New Roman"/>
          <w:sz w:val="24"/>
          <w:szCs w:val="24"/>
        </w:rPr>
        <w:t xml:space="preserve">VA funding falls into three categories: (1) Well-rounded education, (2) Safe and healthy schools, and (3) Effective use of technology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The table below summarizes examples of how funds can be used for each category. </w:t>
      </w:r>
    </w:p>
    <w:tbl>
      <w:tblPr>
        <w:tblStyle w:val="TableGrid"/>
        <w:tblW w:w="0" w:type="auto"/>
        <w:tblLook w:val="04A0" w:firstRow="1" w:lastRow="0" w:firstColumn="1" w:lastColumn="0" w:noHBand="0" w:noVBand="1"/>
      </w:tblPr>
      <w:tblGrid>
        <w:gridCol w:w="10790"/>
      </w:tblGrid>
      <w:tr w:rsidR="00913A5A" w:rsidRPr="00842B4B" w:rsidTr="00E8298E">
        <w:tc>
          <w:tcPr>
            <w:tcW w:w="10790" w:type="dxa"/>
            <w:shd w:val="clear" w:color="auto" w:fill="BFBFBF" w:themeFill="background1" w:themeFillShade="BF"/>
          </w:tcPr>
          <w:p w:rsidR="00913A5A" w:rsidRPr="00DB71EC" w:rsidRDefault="00913A5A" w:rsidP="00E8298E">
            <w:pPr>
              <w:jc w:val="center"/>
              <w:rPr>
                <w:b/>
              </w:rPr>
            </w:pPr>
            <w:r w:rsidRPr="00DB71EC">
              <w:rPr>
                <w:b/>
              </w:rPr>
              <w:t>Well-rounded education</w:t>
            </w:r>
          </w:p>
        </w:tc>
      </w:tr>
      <w:tr w:rsidR="00913A5A" w:rsidRPr="00842B4B" w:rsidTr="00E8298E">
        <w:tc>
          <w:tcPr>
            <w:tcW w:w="10790" w:type="dxa"/>
          </w:tcPr>
          <w:p w:rsidR="00913A5A" w:rsidRPr="00DB71EC" w:rsidRDefault="00913A5A" w:rsidP="00913A5A">
            <w:pPr>
              <w:pStyle w:val="ListParagraph"/>
              <w:numPr>
                <w:ilvl w:val="0"/>
                <w:numId w:val="6"/>
              </w:numPr>
            </w:pPr>
            <w:r w:rsidRPr="00DB71EC">
              <w:t xml:space="preserve">College and career guidance and counseling programs </w:t>
            </w:r>
          </w:p>
          <w:p w:rsidR="00913A5A" w:rsidRPr="00DB71EC" w:rsidRDefault="00913A5A" w:rsidP="00913A5A">
            <w:pPr>
              <w:pStyle w:val="ListParagraph"/>
              <w:numPr>
                <w:ilvl w:val="0"/>
                <w:numId w:val="6"/>
              </w:numPr>
            </w:pPr>
            <w:r w:rsidRPr="00DB71EC">
              <w:t>Music and art programs that support student success</w:t>
            </w:r>
          </w:p>
          <w:p w:rsidR="00913A5A" w:rsidRPr="00DB71EC" w:rsidRDefault="00913A5A" w:rsidP="00913A5A">
            <w:pPr>
              <w:pStyle w:val="ListParagraph"/>
              <w:numPr>
                <w:ilvl w:val="0"/>
                <w:numId w:val="6"/>
              </w:numPr>
            </w:pPr>
            <w:r w:rsidRPr="00DB71EC">
              <w:t xml:space="preserve">Improving instruction and student engagement in STEM </w:t>
            </w:r>
          </w:p>
          <w:p w:rsidR="00913A5A" w:rsidRPr="00DB71EC" w:rsidRDefault="00913A5A" w:rsidP="00913A5A">
            <w:pPr>
              <w:pStyle w:val="ListParagraph"/>
              <w:numPr>
                <w:ilvl w:val="1"/>
                <w:numId w:val="6"/>
              </w:numPr>
            </w:pPr>
            <w:r w:rsidRPr="00DB71EC">
              <w:t>Increasing access of underrepresented populations to STEM opportunities</w:t>
            </w:r>
          </w:p>
          <w:p w:rsidR="00913A5A" w:rsidRPr="00DB71EC" w:rsidRDefault="00913A5A" w:rsidP="00913A5A">
            <w:pPr>
              <w:pStyle w:val="ListParagraph"/>
              <w:numPr>
                <w:ilvl w:val="1"/>
                <w:numId w:val="6"/>
              </w:numPr>
            </w:pPr>
            <w:r w:rsidRPr="00DB71EC">
              <w:t>Funding low-income students in STEM competitions</w:t>
            </w:r>
          </w:p>
          <w:p w:rsidR="00913A5A" w:rsidRPr="00DB71EC" w:rsidRDefault="00913A5A" w:rsidP="00913A5A">
            <w:pPr>
              <w:pStyle w:val="ListParagraph"/>
              <w:numPr>
                <w:ilvl w:val="1"/>
                <w:numId w:val="6"/>
              </w:numPr>
            </w:pPr>
            <w:r w:rsidRPr="00DB71EC">
              <w:t>Providing hands-on learning and service learning which exposes students to STEM</w:t>
            </w:r>
          </w:p>
          <w:p w:rsidR="00913A5A" w:rsidRPr="00DB71EC" w:rsidRDefault="00913A5A" w:rsidP="00913A5A">
            <w:pPr>
              <w:pStyle w:val="ListParagraph"/>
              <w:numPr>
                <w:ilvl w:val="1"/>
                <w:numId w:val="6"/>
              </w:numPr>
            </w:pPr>
            <w:r w:rsidRPr="00DB71EC">
              <w:t xml:space="preserve">Integrating other subjects with STEM </w:t>
            </w:r>
          </w:p>
          <w:p w:rsidR="00913A5A" w:rsidRPr="00DB71EC" w:rsidRDefault="00913A5A" w:rsidP="00913A5A">
            <w:pPr>
              <w:pStyle w:val="ListParagraph"/>
              <w:numPr>
                <w:ilvl w:val="0"/>
                <w:numId w:val="6"/>
              </w:numPr>
            </w:pPr>
            <w:r w:rsidRPr="00DB71EC">
              <w:t xml:space="preserve">Increasing the availability of accelerated learning courses, dual or concurrent enrollment, or early college high school courses </w:t>
            </w:r>
          </w:p>
          <w:p w:rsidR="00913A5A" w:rsidRPr="00DB71EC" w:rsidRDefault="00913A5A" w:rsidP="00913A5A">
            <w:pPr>
              <w:pStyle w:val="ListParagraph"/>
              <w:numPr>
                <w:ilvl w:val="0"/>
                <w:numId w:val="6"/>
              </w:numPr>
            </w:pPr>
            <w:r w:rsidRPr="00DB71EC">
              <w:t xml:space="preserve">Promoting programs to teach traditional American history, civics, economics, geography or government education </w:t>
            </w:r>
          </w:p>
          <w:p w:rsidR="00913A5A" w:rsidRPr="00DB71EC" w:rsidRDefault="00913A5A" w:rsidP="00913A5A">
            <w:pPr>
              <w:pStyle w:val="ListParagraph"/>
              <w:numPr>
                <w:ilvl w:val="0"/>
                <w:numId w:val="6"/>
              </w:numPr>
            </w:pPr>
            <w:r w:rsidRPr="00DB71EC">
              <w:t xml:space="preserve">Foreign language instruction </w:t>
            </w:r>
          </w:p>
          <w:p w:rsidR="00913A5A" w:rsidRPr="00DB71EC" w:rsidRDefault="00913A5A" w:rsidP="00913A5A">
            <w:pPr>
              <w:pStyle w:val="ListParagraph"/>
              <w:numPr>
                <w:ilvl w:val="0"/>
                <w:numId w:val="6"/>
              </w:numPr>
            </w:pPr>
            <w:r w:rsidRPr="00DB71EC">
              <w:t xml:space="preserve">Environmental education </w:t>
            </w:r>
          </w:p>
          <w:p w:rsidR="00913A5A" w:rsidRPr="00DB71EC" w:rsidRDefault="00913A5A" w:rsidP="00913A5A">
            <w:pPr>
              <w:pStyle w:val="ListParagraph"/>
              <w:numPr>
                <w:ilvl w:val="0"/>
                <w:numId w:val="6"/>
              </w:numPr>
            </w:pPr>
            <w:r w:rsidRPr="00DB71EC">
              <w:t xml:space="preserve">Volunteerism and community involvement </w:t>
            </w:r>
          </w:p>
          <w:p w:rsidR="00913A5A" w:rsidRPr="00DB71EC" w:rsidRDefault="00913A5A" w:rsidP="00913A5A">
            <w:pPr>
              <w:pStyle w:val="ListParagraph"/>
              <w:numPr>
                <w:ilvl w:val="0"/>
                <w:numId w:val="6"/>
              </w:numPr>
            </w:pPr>
            <w:r w:rsidRPr="00DB71EC">
              <w:t xml:space="preserve">Integrating multiple disciplines </w:t>
            </w:r>
          </w:p>
        </w:tc>
      </w:tr>
      <w:tr w:rsidR="00913A5A" w:rsidRPr="00842B4B" w:rsidTr="00E8298E">
        <w:tc>
          <w:tcPr>
            <w:tcW w:w="10790" w:type="dxa"/>
            <w:shd w:val="clear" w:color="auto" w:fill="BFBFBF" w:themeFill="background1" w:themeFillShade="BF"/>
          </w:tcPr>
          <w:p w:rsidR="00913A5A" w:rsidRPr="00DB71EC" w:rsidRDefault="00913A5A" w:rsidP="00E8298E">
            <w:pPr>
              <w:pStyle w:val="ListParagraph"/>
              <w:ind w:left="360"/>
              <w:jc w:val="center"/>
              <w:rPr>
                <w:b/>
              </w:rPr>
            </w:pPr>
            <w:r w:rsidRPr="00DB71EC">
              <w:rPr>
                <w:b/>
              </w:rPr>
              <w:t>Safe and healthy schools</w:t>
            </w:r>
          </w:p>
        </w:tc>
      </w:tr>
      <w:tr w:rsidR="00913A5A" w:rsidRPr="00842B4B" w:rsidTr="00E8298E">
        <w:tc>
          <w:tcPr>
            <w:tcW w:w="10790" w:type="dxa"/>
          </w:tcPr>
          <w:p w:rsidR="00913A5A" w:rsidRPr="00DB71EC" w:rsidRDefault="00913A5A" w:rsidP="00913A5A">
            <w:pPr>
              <w:pStyle w:val="ListParagraph"/>
              <w:numPr>
                <w:ilvl w:val="0"/>
                <w:numId w:val="7"/>
              </w:numPr>
            </w:pPr>
            <w:r w:rsidRPr="00DB71EC">
              <w:t>Integrating health and safety practices into school or athletic programs</w:t>
            </w:r>
          </w:p>
          <w:p w:rsidR="00913A5A" w:rsidRPr="00DB71EC" w:rsidRDefault="00913A5A" w:rsidP="00913A5A">
            <w:pPr>
              <w:pStyle w:val="ListParagraph"/>
              <w:numPr>
                <w:ilvl w:val="0"/>
                <w:numId w:val="7"/>
              </w:numPr>
            </w:pPr>
            <w:r w:rsidRPr="00DB71EC">
              <w:t xml:space="preserve">Promoting healthy, active lifestyles </w:t>
            </w:r>
          </w:p>
          <w:p w:rsidR="00913A5A" w:rsidRPr="00DB71EC" w:rsidRDefault="00913A5A" w:rsidP="00913A5A">
            <w:pPr>
              <w:pStyle w:val="ListParagraph"/>
              <w:numPr>
                <w:ilvl w:val="0"/>
                <w:numId w:val="7"/>
              </w:numPr>
            </w:pPr>
            <w:r w:rsidRPr="00DB71EC">
              <w:t xml:space="preserve">Preventing bullying and harassment </w:t>
            </w:r>
          </w:p>
          <w:p w:rsidR="00913A5A" w:rsidRPr="00DB71EC" w:rsidRDefault="00913A5A" w:rsidP="00913A5A">
            <w:pPr>
              <w:pStyle w:val="ListParagraph"/>
              <w:numPr>
                <w:ilvl w:val="0"/>
                <w:numId w:val="7"/>
              </w:numPr>
            </w:pPr>
            <w:r w:rsidRPr="00DB71EC">
              <w:t xml:space="preserve">Relationship-building instructional programs </w:t>
            </w:r>
          </w:p>
          <w:p w:rsidR="00913A5A" w:rsidRPr="00DB71EC" w:rsidRDefault="00913A5A" w:rsidP="00913A5A">
            <w:pPr>
              <w:pStyle w:val="ListParagraph"/>
              <w:numPr>
                <w:ilvl w:val="0"/>
                <w:numId w:val="7"/>
              </w:numPr>
            </w:pPr>
            <w:r w:rsidRPr="00DB71EC">
              <w:t xml:space="preserve">Mentoring and school counseling services </w:t>
            </w:r>
          </w:p>
          <w:p w:rsidR="00913A5A" w:rsidRPr="00DB71EC" w:rsidRDefault="00913A5A" w:rsidP="00913A5A">
            <w:pPr>
              <w:pStyle w:val="ListParagraph"/>
              <w:numPr>
                <w:ilvl w:val="0"/>
                <w:numId w:val="7"/>
              </w:numPr>
            </w:pPr>
            <w:r w:rsidRPr="00DB71EC">
              <w:t xml:space="preserve">Establishing drop-out and re-entry programs </w:t>
            </w:r>
          </w:p>
          <w:p w:rsidR="00913A5A" w:rsidRPr="00DB71EC" w:rsidRDefault="00913A5A" w:rsidP="00913A5A">
            <w:pPr>
              <w:pStyle w:val="ListParagraph"/>
              <w:numPr>
                <w:ilvl w:val="0"/>
                <w:numId w:val="7"/>
              </w:numPr>
            </w:pPr>
            <w:r w:rsidRPr="00DB71EC">
              <w:t xml:space="preserve">Providing integrated systems of student and family supports </w:t>
            </w:r>
          </w:p>
          <w:p w:rsidR="00913A5A" w:rsidRPr="00DB71EC" w:rsidRDefault="00913A5A" w:rsidP="00913A5A">
            <w:pPr>
              <w:pStyle w:val="ListParagraph"/>
              <w:numPr>
                <w:ilvl w:val="0"/>
                <w:numId w:val="7"/>
              </w:numPr>
            </w:pPr>
            <w:r w:rsidRPr="00DB71EC">
              <w:lastRenderedPageBreak/>
              <w:t xml:space="preserve">Training for school personnel including: </w:t>
            </w:r>
          </w:p>
          <w:p w:rsidR="00913A5A" w:rsidRPr="00DB71EC" w:rsidRDefault="00913A5A" w:rsidP="00913A5A">
            <w:pPr>
              <w:pStyle w:val="ListParagraph"/>
              <w:numPr>
                <w:ilvl w:val="1"/>
                <w:numId w:val="7"/>
              </w:numPr>
            </w:pPr>
            <w:r w:rsidRPr="00DB71EC">
              <w:t>Suicide prevention</w:t>
            </w:r>
          </w:p>
          <w:p w:rsidR="00913A5A" w:rsidRPr="00DB71EC" w:rsidRDefault="00913A5A" w:rsidP="00913A5A">
            <w:pPr>
              <w:pStyle w:val="ListParagraph"/>
              <w:numPr>
                <w:ilvl w:val="1"/>
                <w:numId w:val="7"/>
              </w:numPr>
            </w:pPr>
            <w:r w:rsidRPr="00DB71EC">
              <w:t xml:space="preserve">Crisis management and conflict resolution </w:t>
            </w:r>
          </w:p>
          <w:p w:rsidR="00913A5A" w:rsidRPr="00DB71EC" w:rsidRDefault="00913A5A" w:rsidP="00913A5A">
            <w:pPr>
              <w:pStyle w:val="ListParagraph"/>
              <w:numPr>
                <w:ilvl w:val="1"/>
                <w:numId w:val="7"/>
              </w:numPr>
            </w:pPr>
            <w:r w:rsidRPr="00DB71EC">
              <w:t xml:space="preserve">School-based violence prevention </w:t>
            </w:r>
          </w:p>
          <w:p w:rsidR="00913A5A" w:rsidRPr="00DB71EC" w:rsidRDefault="00913A5A" w:rsidP="00913A5A">
            <w:pPr>
              <w:pStyle w:val="ListParagraph"/>
              <w:numPr>
                <w:ilvl w:val="1"/>
                <w:numId w:val="7"/>
              </w:numPr>
            </w:pPr>
            <w:r w:rsidRPr="00DB71EC">
              <w:t xml:space="preserve">Drug abuse prevention </w:t>
            </w:r>
          </w:p>
          <w:p w:rsidR="00913A5A" w:rsidRPr="00DB71EC" w:rsidRDefault="00913A5A" w:rsidP="00913A5A">
            <w:pPr>
              <w:pStyle w:val="ListParagraph"/>
              <w:numPr>
                <w:ilvl w:val="1"/>
                <w:numId w:val="7"/>
              </w:numPr>
            </w:pPr>
            <w:r w:rsidRPr="00DB71EC">
              <w:t xml:space="preserve">Bullying and harassment prevention </w:t>
            </w:r>
          </w:p>
        </w:tc>
      </w:tr>
      <w:tr w:rsidR="00913A5A" w:rsidRPr="00842B4B" w:rsidTr="00E8298E">
        <w:tc>
          <w:tcPr>
            <w:tcW w:w="10790" w:type="dxa"/>
            <w:shd w:val="clear" w:color="auto" w:fill="BFBFBF" w:themeFill="background1" w:themeFillShade="BF"/>
          </w:tcPr>
          <w:p w:rsidR="00913A5A" w:rsidRPr="00DB71EC" w:rsidRDefault="00913A5A" w:rsidP="00E8298E">
            <w:pPr>
              <w:jc w:val="center"/>
              <w:rPr>
                <w:b/>
              </w:rPr>
            </w:pPr>
            <w:r w:rsidRPr="00DB71EC">
              <w:rPr>
                <w:b/>
              </w:rPr>
              <w:lastRenderedPageBreak/>
              <w:t>Effective use of technology</w:t>
            </w:r>
          </w:p>
        </w:tc>
      </w:tr>
      <w:tr w:rsidR="00913A5A" w:rsidRPr="00842B4B" w:rsidTr="00E8298E">
        <w:tc>
          <w:tcPr>
            <w:tcW w:w="10790" w:type="dxa"/>
          </w:tcPr>
          <w:p w:rsidR="00913A5A" w:rsidRPr="00DB71EC" w:rsidRDefault="00913A5A" w:rsidP="00913A5A">
            <w:pPr>
              <w:pStyle w:val="ListParagraph"/>
              <w:numPr>
                <w:ilvl w:val="0"/>
                <w:numId w:val="8"/>
              </w:numPr>
            </w:pPr>
            <w:r w:rsidRPr="00DB71EC">
              <w:t>Provide educators with tools, devices, content and resources to personalize learning and share educational resources</w:t>
            </w:r>
          </w:p>
          <w:p w:rsidR="00913A5A" w:rsidRPr="00DB71EC" w:rsidRDefault="00913A5A" w:rsidP="00913A5A">
            <w:pPr>
              <w:pStyle w:val="ListParagraph"/>
              <w:numPr>
                <w:ilvl w:val="0"/>
                <w:numId w:val="8"/>
              </w:numPr>
            </w:pPr>
            <w:r w:rsidRPr="00DB71EC">
              <w:t xml:space="preserve">Use technology effectively in the classroom to inform instruction, support teacher collaboration, and personalize learning </w:t>
            </w:r>
          </w:p>
          <w:p w:rsidR="00913A5A" w:rsidRPr="00DB71EC" w:rsidRDefault="00913A5A" w:rsidP="00913A5A">
            <w:pPr>
              <w:pStyle w:val="ListParagraph"/>
              <w:numPr>
                <w:ilvl w:val="0"/>
                <w:numId w:val="8"/>
              </w:numPr>
            </w:pPr>
            <w:r w:rsidRPr="00DB71EC">
              <w:t xml:space="preserve">Build technical capacity and infrastructure </w:t>
            </w:r>
          </w:p>
          <w:p w:rsidR="00913A5A" w:rsidRPr="00DB71EC" w:rsidRDefault="00913A5A" w:rsidP="00913A5A">
            <w:pPr>
              <w:pStyle w:val="ListParagraph"/>
              <w:numPr>
                <w:ilvl w:val="1"/>
                <w:numId w:val="8"/>
              </w:numPr>
            </w:pPr>
            <w:r w:rsidRPr="00DB71EC">
              <w:t xml:space="preserve">Procure content and ensure content quality </w:t>
            </w:r>
          </w:p>
          <w:p w:rsidR="00913A5A" w:rsidRPr="00DB71EC" w:rsidRDefault="00913A5A" w:rsidP="00913A5A">
            <w:pPr>
              <w:pStyle w:val="ListParagraph"/>
              <w:numPr>
                <w:ilvl w:val="1"/>
                <w:numId w:val="8"/>
              </w:numPr>
            </w:pPr>
            <w:r w:rsidRPr="00DB71EC">
              <w:t>Purchase devices, equipment, and software</w:t>
            </w:r>
          </w:p>
          <w:p w:rsidR="00913A5A" w:rsidRPr="00DB71EC" w:rsidRDefault="00913A5A" w:rsidP="00913A5A">
            <w:pPr>
              <w:pStyle w:val="ListParagraph"/>
              <w:numPr>
                <w:ilvl w:val="0"/>
                <w:numId w:val="8"/>
              </w:numPr>
            </w:pPr>
            <w:r w:rsidRPr="00DB71EC">
              <w:t>Deliver specialized academic courses and curricula</w:t>
            </w:r>
          </w:p>
          <w:p w:rsidR="00913A5A" w:rsidRPr="00DB71EC" w:rsidRDefault="00913A5A" w:rsidP="00913A5A">
            <w:pPr>
              <w:pStyle w:val="ListParagraph"/>
              <w:numPr>
                <w:ilvl w:val="0"/>
                <w:numId w:val="8"/>
              </w:numPr>
            </w:pPr>
            <w:r w:rsidRPr="00DB71EC">
              <w:t xml:space="preserve">Carry out blended learning projects </w:t>
            </w:r>
          </w:p>
          <w:p w:rsidR="00913A5A" w:rsidRPr="00DB71EC" w:rsidRDefault="00913A5A" w:rsidP="00913A5A">
            <w:pPr>
              <w:pStyle w:val="ListParagraph"/>
              <w:numPr>
                <w:ilvl w:val="0"/>
                <w:numId w:val="8"/>
              </w:numPr>
            </w:pPr>
            <w:r w:rsidRPr="00DB71EC">
              <w:t>Provide ongoing professional development designed to support the use of technology to increase student achievement in STEM</w:t>
            </w:r>
          </w:p>
          <w:p w:rsidR="00913A5A" w:rsidRPr="00DB71EC" w:rsidRDefault="00913A5A" w:rsidP="00E8298E"/>
          <w:p w:rsidR="00913A5A" w:rsidRPr="00DB71EC" w:rsidRDefault="00913A5A" w:rsidP="00E8298E">
            <w:r w:rsidRPr="00DB71EC">
              <w:t xml:space="preserve">*No more than 15% of the funds can be used to support infrastructure. </w:t>
            </w:r>
          </w:p>
          <w:p w:rsidR="00913A5A" w:rsidRPr="00DB71EC" w:rsidRDefault="00913A5A" w:rsidP="00E8298E">
            <w:r w:rsidRPr="00DB71EC">
              <w:t xml:space="preserve">*If the school using funds under Part A for the effective use of technology does not participate in the E-rate program with its Internet safety policies, then the school must adopt similar policies to ensure Internet safety. </w:t>
            </w:r>
            <w:r w:rsidRPr="00DB71EC">
              <w:rPr>
                <w:highlight w:val="yellow"/>
              </w:rPr>
              <w:t xml:space="preserve">Tool </w:t>
            </w:r>
            <w:r>
              <w:rPr>
                <w:highlight w:val="yellow"/>
              </w:rPr>
              <w:t>29</w:t>
            </w:r>
            <w:r w:rsidRPr="00DB71EC">
              <w:rPr>
                <w:highlight w:val="yellow"/>
              </w:rPr>
              <w:t xml:space="preserve"> is a sample internet safety policy (not yet developed, coming soon).</w:t>
            </w:r>
            <w:r w:rsidRPr="00DB71EC">
              <w:t xml:space="preserve"> </w:t>
            </w:r>
          </w:p>
        </w:tc>
      </w:tr>
    </w:tbl>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__________________________________________________________________________________________</w:t>
      </w:r>
    </w:p>
    <w:p w:rsidR="00913A5A" w:rsidRPr="00842B4B" w:rsidRDefault="00913A5A" w:rsidP="00913A5A">
      <w:pPr>
        <w:rPr>
          <w:rFonts w:ascii="Times New Roman" w:hAnsi="Times New Roman" w:cs="Times New Roman"/>
          <w:b/>
          <w:sz w:val="28"/>
          <w:szCs w:val="28"/>
        </w:rPr>
      </w:pPr>
      <w:r>
        <w:rPr>
          <w:rFonts w:ascii="Times New Roman" w:hAnsi="Times New Roman" w:cs="Times New Roman"/>
          <w:b/>
          <w:sz w:val="28"/>
          <w:szCs w:val="28"/>
        </w:rPr>
        <w:t>Title I</w:t>
      </w:r>
      <w:r w:rsidRPr="00842B4B">
        <w:rPr>
          <w:rFonts w:ascii="Times New Roman" w:hAnsi="Times New Roman" w:cs="Times New Roman"/>
          <w:b/>
          <w:sz w:val="28"/>
          <w:szCs w:val="28"/>
        </w:rPr>
        <w:t>VB, 21</w:t>
      </w:r>
      <w:r w:rsidRPr="00842B4B">
        <w:rPr>
          <w:rFonts w:ascii="Times New Roman" w:hAnsi="Times New Roman" w:cs="Times New Roman"/>
          <w:b/>
          <w:sz w:val="28"/>
          <w:szCs w:val="28"/>
          <w:vertAlign w:val="superscript"/>
        </w:rPr>
        <w:t>st</w:t>
      </w:r>
      <w:r w:rsidRPr="00842B4B">
        <w:rPr>
          <w:rFonts w:ascii="Times New Roman" w:hAnsi="Times New Roman" w:cs="Times New Roman"/>
          <w:b/>
          <w:sz w:val="28"/>
          <w:szCs w:val="28"/>
        </w:rPr>
        <w:t xml:space="preserve"> Century Community Learning Centers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What does the </w:t>
      </w:r>
      <w:r>
        <w:rPr>
          <w:rFonts w:ascii="Times New Roman" w:hAnsi="Times New Roman" w:cs="Times New Roman"/>
          <w:b/>
          <w:sz w:val="24"/>
          <w:szCs w:val="24"/>
        </w:rPr>
        <w:t>Title I</w:t>
      </w:r>
      <w:r w:rsidRPr="00842B4B">
        <w:rPr>
          <w:rFonts w:ascii="Times New Roman" w:hAnsi="Times New Roman" w:cs="Times New Roman"/>
          <w:b/>
          <w:sz w:val="24"/>
          <w:szCs w:val="24"/>
        </w:rPr>
        <w:t>VB Program do?</w:t>
      </w:r>
    </w:p>
    <w:p w:rsidR="00913A5A" w:rsidRPr="00842B4B" w:rsidRDefault="00913A5A" w:rsidP="00913A5A">
      <w:pPr>
        <w:rPr>
          <w:rFonts w:ascii="Times New Roman" w:hAnsi="Times New Roman" w:cs="Times New Roman"/>
          <w:sz w:val="24"/>
          <w:szCs w:val="24"/>
        </w:rPr>
      </w:pPr>
      <w:r w:rsidRPr="00842B4B">
        <w:rPr>
          <w:rFonts w:ascii="Times New Roman" w:hAnsi="Times New Roman" w:cs="Times New Roman"/>
          <w:sz w:val="24"/>
          <w:szCs w:val="24"/>
        </w:rPr>
        <w:t xml:space="preserve">The </w:t>
      </w:r>
      <w:r>
        <w:rPr>
          <w:rFonts w:ascii="Times New Roman" w:hAnsi="Times New Roman" w:cs="Times New Roman"/>
          <w:sz w:val="24"/>
          <w:szCs w:val="24"/>
        </w:rPr>
        <w:t>Title I</w:t>
      </w:r>
      <w:r w:rsidRPr="00842B4B">
        <w:rPr>
          <w:rFonts w:ascii="Times New Roman" w:hAnsi="Times New Roman" w:cs="Times New Roman"/>
          <w:sz w:val="24"/>
          <w:szCs w:val="24"/>
        </w:rPr>
        <w:t>VB program creates or expands 21</w:t>
      </w:r>
      <w:r w:rsidRPr="00842B4B">
        <w:rPr>
          <w:rFonts w:ascii="Times New Roman" w:hAnsi="Times New Roman" w:cs="Times New Roman"/>
          <w:sz w:val="24"/>
          <w:szCs w:val="24"/>
          <w:vertAlign w:val="superscript"/>
        </w:rPr>
        <w:t>st</w:t>
      </w:r>
      <w:r w:rsidRPr="00842B4B">
        <w:rPr>
          <w:rFonts w:ascii="Times New Roman" w:hAnsi="Times New Roman" w:cs="Times New Roman"/>
          <w:sz w:val="24"/>
          <w:szCs w:val="24"/>
        </w:rPr>
        <w:t xml:space="preserve"> century community learning centers that:</w:t>
      </w:r>
    </w:p>
    <w:p w:rsidR="00913A5A" w:rsidRPr="00842B4B" w:rsidRDefault="00913A5A" w:rsidP="00913A5A">
      <w:pPr>
        <w:pStyle w:val="ListParagraph"/>
        <w:numPr>
          <w:ilvl w:val="0"/>
          <w:numId w:val="9"/>
        </w:numPr>
        <w:rPr>
          <w:rFonts w:ascii="Times New Roman" w:hAnsi="Times New Roman" w:cs="Times New Roman"/>
          <w:sz w:val="24"/>
          <w:szCs w:val="24"/>
        </w:rPr>
      </w:pPr>
      <w:r w:rsidRPr="00842B4B">
        <w:rPr>
          <w:rFonts w:ascii="Times New Roman" w:hAnsi="Times New Roman" w:cs="Times New Roman"/>
          <w:sz w:val="24"/>
          <w:szCs w:val="24"/>
        </w:rPr>
        <w:t xml:space="preserve">provide opportunities for academic enrichment to help students, particularly students who attend low-performing schools, to meet challenging state academic standards; </w:t>
      </w:r>
    </w:p>
    <w:p w:rsidR="00913A5A" w:rsidRPr="00842B4B" w:rsidRDefault="00913A5A" w:rsidP="00913A5A">
      <w:pPr>
        <w:pStyle w:val="ListParagraph"/>
        <w:numPr>
          <w:ilvl w:val="0"/>
          <w:numId w:val="9"/>
        </w:numPr>
        <w:rPr>
          <w:rFonts w:ascii="Times New Roman" w:hAnsi="Times New Roman" w:cs="Times New Roman"/>
          <w:sz w:val="24"/>
          <w:szCs w:val="24"/>
        </w:rPr>
      </w:pPr>
      <w:r w:rsidRPr="00842B4B">
        <w:rPr>
          <w:rFonts w:ascii="Times New Roman" w:hAnsi="Times New Roman" w:cs="Times New Roman"/>
          <w:sz w:val="24"/>
          <w:szCs w:val="24"/>
        </w:rPr>
        <w:t xml:space="preserve">offer additional services, programs, and activities to students designed to reinforce and complement the regular academic program; and </w:t>
      </w:r>
    </w:p>
    <w:p w:rsidR="00913A5A" w:rsidRPr="00842B4B" w:rsidRDefault="00913A5A" w:rsidP="00913A5A">
      <w:pPr>
        <w:pStyle w:val="ListParagraph"/>
        <w:numPr>
          <w:ilvl w:val="0"/>
          <w:numId w:val="9"/>
        </w:numPr>
        <w:rPr>
          <w:rFonts w:ascii="Times New Roman" w:hAnsi="Times New Roman" w:cs="Times New Roman"/>
          <w:sz w:val="24"/>
          <w:szCs w:val="24"/>
        </w:rPr>
      </w:pPr>
      <w:proofErr w:type="gramStart"/>
      <w:r w:rsidRPr="00842B4B">
        <w:rPr>
          <w:rFonts w:ascii="Times New Roman" w:hAnsi="Times New Roman" w:cs="Times New Roman"/>
          <w:sz w:val="24"/>
          <w:szCs w:val="24"/>
        </w:rPr>
        <w:t>offer</w:t>
      </w:r>
      <w:proofErr w:type="gramEnd"/>
      <w:r w:rsidRPr="00842B4B">
        <w:rPr>
          <w:rFonts w:ascii="Times New Roman" w:hAnsi="Times New Roman" w:cs="Times New Roman"/>
          <w:sz w:val="24"/>
          <w:szCs w:val="24"/>
        </w:rPr>
        <w:t xml:space="preserve"> families opportunities for engagement in their children’s education, including family literacy.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How are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VB funds generated? </w:t>
      </w:r>
    </w:p>
    <w:p w:rsidR="00913A5A" w:rsidRPr="00842B4B" w:rsidRDefault="00913A5A" w:rsidP="00913A5A">
      <w:pPr>
        <w:rPr>
          <w:rFonts w:ascii="Times New Roman" w:hAnsi="Times New Roman" w:cs="Times New Roman"/>
          <w:sz w:val="24"/>
          <w:szCs w:val="24"/>
        </w:rPr>
      </w:pPr>
      <w:r w:rsidRPr="00842B4B">
        <w:rPr>
          <w:rFonts w:ascii="Times New Roman" w:hAnsi="Times New Roman" w:cs="Times New Roman"/>
          <w:sz w:val="24"/>
          <w:szCs w:val="24"/>
        </w:rPr>
        <w:t xml:space="preserve">States receive </w:t>
      </w:r>
      <w:r>
        <w:rPr>
          <w:rFonts w:ascii="Times New Roman" w:hAnsi="Times New Roman" w:cs="Times New Roman"/>
          <w:sz w:val="24"/>
          <w:szCs w:val="24"/>
        </w:rPr>
        <w:t>Title I</w:t>
      </w:r>
      <w:r w:rsidRPr="00842B4B">
        <w:rPr>
          <w:rFonts w:ascii="Times New Roman" w:hAnsi="Times New Roman" w:cs="Times New Roman"/>
          <w:sz w:val="24"/>
          <w:szCs w:val="24"/>
        </w:rPr>
        <w:t xml:space="preserve">VB funding in the amount of the </w:t>
      </w:r>
      <w:r>
        <w:rPr>
          <w:rFonts w:ascii="Times New Roman" w:hAnsi="Times New Roman" w:cs="Times New Roman"/>
          <w:sz w:val="24"/>
          <w:szCs w:val="24"/>
        </w:rPr>
        <w:t>Title IA</w:t>
      </w:r>
      <w:r w:rsidRPr="00842B4B">
        <w:rPr>
          <w:rFonts w:ascii="Times New Roman" w:hAnsi="Times New Roman" w:cs="Times New Roman"/>
          <w:sz w:val="24"/>
          <w:szCs w:val="24"/>
        </w:rPr>
        <w:t xml:space="preserve"> allocation for the previous year. Eligible entities (public school districts, community-based organizations (includes private schools), Indian tribes or tribal organizations, and consortia of such agencies) then compete for grants from the state. Entities that receive an award under Part B must provide for the equitable participation of private school students. </w:t>
      </w:r>
    </w:p>
    <w:p w:rsidR="00913A5A" w:rsidRPr="00842B4B" w:rsidRDefault="00913A5A" w:rsidP="00913A5A">
      <w:pPr>
        <w:rPr>
          <w:rFonts w:ascii="Times New Roman" w:hAnsi="Times New Roman" w:cs="Times New Roman"/>
          <w:b/>
          <w:sz w:val="24"/>
          <w:szCs w:val="24"/>
        </w:rPr>
      </w:pPr>
      <w:r w:rsidRPr="00842B4B">
        <w:rPr>
          <w:rFonts w:ascii="Times New Roman" w:hAnsi="Times New Roman" w:cs="Times New Roman"/>
          <w:b/>
          <w:sz w:val="24"/>
          <w:szCs w:val="24"/>
        </w:rPr>
        <w:t xml:space="preserve">How can my school access </w:t>
      </w:r>
      <w:r>
        <w:rPr>
          <w:rFonts w:ascii="Times New Roman" w:hAnsi="Times New Roman" w:cs="Times New Roman"/>
          <w:b/>
          <w:sz w:val="24"/>
          <w:szCs w:val="24"/>
        </w:rPr>
        <w:t>Title I</w:t>
      </w:r>
      <w:r w:rsidRPr="00842B4B">
        <w:rPr>
          <w:rFonts w:ascii="Times New Roman" w:hAnsi="Times New Roman" w:cs="Times New Roman"/>
          <w:b/>
          <w:sz w:val="24"/>
          <w:szCs w:val="24"/>
        </w:rPr>
        <w:t xml:space="preserve">VB programs? </w:t>
      </w:r>
    </w:p>
    <w:p w:rsidR="00913A5A" w:rsidRDefault="00913A5A" w:rsidP="00913A5A">
      <w:pPr>
        <w:tabs>
          <w:tab w:val="left" w:pos="2768"/>
        </w:tabs>
        <w:rPr>
          <w:rFonts w:ascii="Times New Roman" w:hAnsi="Times New Roman" w:cs="Times New Roman"/>
          <w:sz w:val="24"/>
          <w:szCs w:val="24"/>
        </w:rPr>
      </w:pPr>
      <w:r w:rsidRPr="00842B4B">
        <w:rPr>
          <w:rFonts w:ascii="Times New Roman" w:hAnsi="Times New Roman" w:cs="Times New Roman"/>
          <w:sz w:val="24"/>
          <w:szCs w:val="24"/>
        </w:rPr>
        <w:t xml:space="preserve">Catholic schools that are located in a district which has won a </w:t>
      </w:r>
      <w:r>
        <w:rPr>
          <w:rFonts w:ascii="Times New Roman" w:hAnsi="Times New Roman" w:cs="Times New Roman"/>
          <w:sz w:val="24"/>
          <w:szCs w:val="24"/>
        </w:rPr>
        <w:t>Title I</w:t>
      </w:r>
      <w:r w:rsidRPr="00842B4B">
        <w:rPr>
          <w:rFonts w:ascii="Times New Roman" w:hAnsi="Times New Roman" w:cs="Times New Roman"/>
          <w:sz w:val="24"/>
          <w:szCs w:val="24"/>
        </w:rPr>
        <w:t>VB grant are eligible for equitable services.</w:t>
      </w:r>
      <w:r>
        <w:rPr>
          <w:rFonts w:ascii="Times New Roman" w:hAnsi="Times New Roman" w:cs="Times New Roman"/>
          <w:sz w:val="24"/>
          <w:szCs w:val="24"/>
        </w:rPr>
        <w:t xml:space="preserve"> Ask your district about the services available. </w:t>
      </w:r>
    </w:p>
    <w:p w:rsidR="00B44AEE" w:rsidRPr="00913A5A" w:rsidRDefault="00B44AEE" w:rsidP="00913A5A">
      <w:bookmarkStart w:id="0" w:name="_GoBack"/>
      <w:bookmarkEnd w:id="0"/>
    </w:p>
    <w:sectPr w:rsidR="00B44AEE" w:rsidRPr="00913A5A" w:rsidSect="005C0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D9B"/>
    <w:multiLevelType w:val="hybridMultilevel"/>
    <w:tmpl w:val="D4EC2042"/>
    <w:lvl w:ilvl="0" w:tplc="D856F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30872"/>
    <w:multiLevelType w:val="hybridMultilevel"/>
    <w:tmpl w:val="E8F6D410"/>
    <w:lvl w:ilvl="0" w:tplc="23E09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1184A"/>
    <w:multiLevelType w:val="hybridMultilevel"/>
    <w:tmpl w:val="21842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084C45"/>
    <w:multiLevelType w:val="hybridMultilevel"/>
    <w:tmpl w:val="6832C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DB00FC"/>
    <w:multiLevelType w:val="hybridMultilevel"/>
    <w:tmpl w:val="D4EC2042"/>
    <w:lvl w:ilvl="0" w:tplc="D856F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35D9C"/>
    <w:multiLevelType w:val="hybridMultilevel"/>
    <w:tmpl w:val="0838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E143E"/>
    <w:multiLevelType w:val="hybridMultilevel"/>
    <w:tmpl w:val="8E5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E55B1"/>
    <w:multiLevelType w:val="hybridMultilevel"/>
    <w:tmpl w:val="3A16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91E66"/>
    <w:multiLevelType w:val="hybridMultilevel"/>
    <w:tmpl w:val="EC088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4"/>
    <w:rsid w:val="00002C01"/>
    <w:rsid w:val="001306C7"/>
    <w:rsid w:val="0014643C"/>
    <w:rsid w:val="001B0CDE"/>
    <w:rsid w:val="001C4A7E"/>
    <w:rsid w:val="00315988"/>
    <w:rsid w:val="003C7026"/>
    <w:rsid w:val="004C670D"/>
    <w:rsid w:val="005C0574"/>
    <w:rsid w:val="0062770A"/>
    <w:rsid w:val="007C1F93"/>
    <w:rsid w:val="007E75A4"/>
    <w:rsid w:val="00842B4B"/>
    <w:rsid w:val="00855429"/>
    <w:rsid w:val="00913A5A"/>
    <w:rsid w:val="00B44AEE"/>
    <w:rsid w:val="00D62F2C"/>
    <w:rsid w:val="00E16478"/>
    <w:rsid w:val="00E51558"/>
    <w:rsid w:val="00FA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E9CA-958F-4A60-89D7-72CF772B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74"/>
    <w:pPr>
      <w:ind w:left="720"/>
      <w:contextualSpacing/>
    </w:pPr>
  </w:style>
  <w:style w:type="table" w:styleId="TableGrid">
    <w:name w:val="Table Grid"/>
    <w:basedOn w:val="TableNormal"/>
    <w:uiPriority w:val="39"/>
    <w:rsid w:val="0031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6</cp:revision>
  <dcterms:created xsi:type="dcterms:W3CDTF">2016-09-12T18:50:00Z</dcterms:created>
  <dcterms:modified xsi:type="dcterms:W3CDTF">2017-03-17T00:17:00Z</dcterms:modified>
</cp:coreProperties>
</file>