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044" w:rsidRDefault="00F06044" w:rsidP="00F06044">
      <w:pPr>
        <w:spacing w:before="100" w:beforeAutospacing="1" w:after="100" w:afterAutospacing="1" w:line="240" w:lineRule="auto"/>
        <w:outlineLvl w:val="1"/>
        <w:rPr>
          <w:rFonts w:ascii="Times New Roman" w:eastAsia="Times New Roman" w:hAnsi="Times New Roman" w:cs="Times New Roman"/>
          <w:b/>
          <w:bCs/>
          <w:sz w:val="36"/>
          <w:szCs w:val="36"/>
        </w:rPr>
      </w:pPr>
    </w:p>
    <w:p w:rsidR="00F06044" w:rsidRPr="00F06044" w:rsidRDefault="00F06044" w:rsidP="00F06044">
      <w:pPr>
        <w:spacing w:before="100" w:beforeAutospacing="1" w:after="100" w:afterAutospacing="1" w:line="240" w:lineRule="auto"/>
        <w:outlineLvl w:val="1"/>
        <w:rPr>
          <w:rFonts w:eastAsia="Times New Roman" w:cstheme="minorHAnsi"/>
          <w:b/>
          <w:bCs/>
          <w:sz w:val="28"/>
          <w:szCs w:val="28"/>
        </w:rPr>
      </w:pPr>
      <w:r w:rsidRPr="00F06044">
        <w:rPr>
          <w:rFonts w:eastAsia="Times New Roman" w:cstheme="minorHAnsi"/>
          <w:b/>
          <w:bCs/>
          <w:sz w:val="28"/>
          <w:szCs w:val="28"/>
        </w:rPr>
        <w:t>Examination of Conscience for Children – USCCB</w:t>
      </w:r>
    </w:p>
    <w:p w:rsidR="00F06044" w:rsidRPr="00F06044" w:rsidRDefault="00F06044" w:rsidP="00F06044">
      <w:pPr>
        <w:spacing w:before="100" w:beforeAutospacing="1" w:after="100" w:afterAutospacing="1" w:line="240" w:lineRule="auto"/>
        <w:outlineLvl w:val="1"/>
        <w:rPr>
          <w:rFonts w:eastAsia="Times New Roman" w:cstheme="minorHAnsi"/>
          <w:b/>
          <w:bCs/>
          <w:sz w:val="28"/>
          <w:szCs w:val="28"/>
        </w:rPr>
      </w:pPr>
      <w:r w:rsidRPr="00F06044">
        <w:rPr>
          <w:rFonts w:eastAsia="Times New Roman" w:cstheme="minorHAnsi"/>
          <w:b/>
          <w:bCs/>
          <w:sz w:val="28"/>
          <w:szCs w:val="28"/>
        </w:rPr>
        <w:t>To Such Belongs the Kingdom</w:t>
      </w:r>
    </w:p>
    <w:p w:rsidR="00F06044" w:rsidRPr="00F06044" w:rsidRDefault="00F06044" w:rsidP="00F06044">
      <w:pPr>
        <w:spacing w:before="100" w:beforeAutospacing="1" w:after="100" w:afterAutospacing="1" w:line="240" w:lineRule="auto"/>
        <w:rPr>
          <w:rFonts w:eastAsia="Times New Roman" w:cstheme="minorHAnsi"/>
          <w:sz w:val="28"/>
          <w:szCs w:val="28"/>
        </w:rPr>
      </w:pPr>
      <w:r w:rsidRPr="00F06044">
        <w:rPr>
          <w:rFonts w:eastAsia="Times New Roman" w:cstheme="minorHAnsi"/>
          <w:sz w:val="28"/>
          <w:szCs w:val="28"/>
        </w:rPr>
        <w:t>Jesus loved children. As a child himself, he was raised by Joseph and Mary in their home at Nazareth (cf. Mt 2:23). Growing up among relative and townspeople, Jesus experienced the concerns and problems common to all children, such as sickness and death among family members. Within this setting, Jesus “grew and became strong, filled with wisdom; and the favor of God was upon him” (Lk 2:40).</w:t>
      </w:r>
    </w:p>
    <w:p w:rsidR="00F06044" w:rsidRPr="00F06044" w:rsidRDefault="00F06044" w:rsidP="00F06044">
      <w:pPr>
        <w:spacing w:before="100" w:beforeAutospacing="1" w:after="100" w:afterAutospacing="1" w:line="240" w:lineRule="auto"/>
        <w:rPr>
          <w:rFonts w:eastAsia="Times New Roman" w:cstheme="minorHAnsi"/>
          <w:sz w:val="28"/>
          <w:szCs w:val="28"/>
        </w:rPr>
      </w:pPr>
      <w:r w:rsidRPr="00F06044">
        <w:rPr>
          <w:rFonts w:eastAsia="Times New Roman" w:cstheme="minorHAnsi"/>
          <w:sz w:val="28"/>
          <w:szCs w:val="28"/>
        </w:rPr>
        <w:t xml:space="preserve">Jesus’ affection for children is clearly affirmed in the Gospels. When his disciples attempted to halt people from bringing children to Jesus for his blessing, he insisted: “let the little children come to me, and do not stop them; for it is </w:t>
      </w:r>
      <w:proofErr w:type="spellStart"/>
      <w:r w:rsidRPr="00F06044">
        <w:rPr>
          <w:rFonts w:eastAsia="Times New Roman" w:cstheme="minorHAnsi"/>
          <w:sz w:val="28"/>
          <w:szCs w:val="28"/>
        </w:rPr>
        <w:t>to</w:t>
      </w:r>
      <w:proofErr w:type="spellEnd"/>
      <w:r w:rsidRPr="00F06044">
        <w:rPr>
          <w:rFonts w:eastAsia="Times New Roman" w:cstheme="minorHAnsi"/>
          <w:sz w:val="28"/>
          <w:szCs w:val="28"/>
        </w:rPr>
        <w:t xml:space="preserve"> such as these that the kingdom of heaven belongs” (Mt 19:14).</w:t>
      </w:r>
    </w:p>
    <w:p w:rsidR="00F06044" w:rsidRPr="00F06044" w:rsidRDefault="00F06044" w:rsidP="00F06044">
      <w:pPr>
        <w:spacing w:before="100" w:beforeAutospacing="1" w:after="100" w:afterAutospacing="1" w:line="240" w:lineRule="auto"/>
        <w:rPr>
          <w:rFonts w:eastAsia="Times New Roman" w:cstheme="minorHAnsi"/>
          <w:sz w:val="28"/>
          <w:szCs w:val="28"/>
        </w:rPr>
      </w:pPr>
      <w:r w:rsidRPr="00F06044">
        <w:rPr>
          <w:rFonts w:eastAsia="Times New Roman" w:cstheme="minorHAnsi"/>
          <w:sz w:val="28"/>
          <w:szCs w:val="28"/>
        </w:rPr>
        <w:t xml:space="preserve">Jesus also demonstrated his solicitude for children by healing them and raising them from death. He restored life to </w:t>
      </w:r>
      <w:proofErr w:type="spellStart"/>
      <w:r w:rsidRPr="00F06044">
        <w:rPr>
          <w:rFonts w:eastAsia="Times New Roman" w:cstheme="minorHAnsi"/>
          <w:sz w:val="28"/>
          <w:szCs w:val="28"/>
        </w:rPr>
        <w:t>Jairus</w:t>
      </w:r>
      <w:proofErr w:type="spellEnd"/>
      <w:r w:rsidRPr="00F06044">
        <w:rPr>
          <w:rFonts w:eastAsia="Times New Roman" w:cstheme="minorHAnsi"/>
          <w:sz w:val="28"/>
          <w:szCs w:val="28"/>
        </w:rPr>
        <w:t>’ daughter (cf. Mk 5:21-43; Mt 9:18-25; Lk 8:41-56) and the son of the widow of Nain (cf. Lk 7:11-17). He healed an epileptic boy and the demon-possessed daughter of a Greek woman (cf. Mt 15:21-28, 17:14-18; Mk 7:24-30; Lk 9:37-43).</w:t>
      </w:r>
    </w:p>
    <w:p w:rsidR="00F06044" w:rsidRPr="00F06044" w:rsidRDefault="00F06044" w:rsidP="00F06044">
      <w:pPr>
        <w:spacing w:before="100" w:beforeAutospacing="1" w:after="100" w:afterAutospacing="1" w:line="240" w:lineRule="auto"/>
        <w:rPr>
          <w:rFonts w:eastAsia="Times New Roman" w:cstheme="minorHAnsi"/>
          <w:sz w:val="28"/>
          <w:szCs w:val="28"/>
        </w:rPr>
      </w:pPr>
      <w:r w:rsidRPr="00F06044">
        <w:rPr>
          <w:rFonts w:eastAsia="Times New Roman" w:cstheme="minorHAnsi"/>
          <w:sz w:val="28"/>
          <w:szCs w:val="28"/>
        </w:rPr>
        <w:t>His fundamental concern was always for the spiritual development of children. The greatest gift which God the Father can give to anyone, including children, is faith in his only begotten Son. Jesus declared that the Father reveals his Son to children more readily than to the learned and clever (cf. Lk 10:21; Mt 11:25).</w:t>
      </w:r>
    </w:p>
    <w:p w:rsidR="00F06044" w:rsidRPr="00F06044" w:rsidRDefault="00F06044" w:rsidP="00F06044">
      <w:pPr>
        <w:spacing w:before="100" w:beforeAutospacing="1" w:after="100" w:afterAutospacing="1" w:line="240" w:lineRule="auto"/>
        <w:rPr>
          <w:rFonts w:eastAsia="Times New Roman" w:cstheme="minorHAnsi"/>
          <w:sz w:val="28"/>
          <w:szCs w:val="28"/>
        </w:rPr>
      </w:pPr>
      <w:r w:rsidRPr="00F06044">
        <w:rPr>
          <w:rFonts w:eastAsia="Times New Roman" w:cstheme="minorHAnsi"/>
          <w:sz w:val="28"/>
          <w:szCs w:val="28"/>
        </w:rPr>
        <w:t>Recalling these examples of Jesus’ attention to children sets the proper context for helping children examine the conscience and preparing them for the Sacrament of Reconciliation. This sacrament allows Jesus to express his love for children today. Through it, he continues to influence their lives; he demonstrates his power to heal them, to free them from the bondage of sin, and raise them to new life. In turn, this sacrament allows children to come to know and love Jesus. For these reasons, Jesus still exhorts us: “Let the children come!”</w:t>
      </w:r>
    </w:p>
    <w:p w:rsidR="00F06044" w:rsidRPr="00F06044" w:rsidRDefault="00F06044" w:rsidP="00F06044">
      <w:pPr>
        <w:spacing w:before="100" w:beforeAutospacing="1" w:after="100" w:afterAutospacing="1" w:line="240" w:lineRule="auto"/>
        <w:outlineLvl w:val="1"/>
        <w:rPr>
          <w:rFonts w:eastAsia="Times New Roman" w:cstheme="minorHAnsi"/>
          <w:b/>
          <w:bCs/>
          <w:sz w:val="28"/>
          <w:szCs w:val="28"/>
        </w:rPr>
      </w:pPr>
      <w:r w:rsidRPr="00F06044">
        <w:rPr>
          <w:rFonts w:eastAsia="Times New Roman" w:cstheme="minorHAnsi"/>
          <w:b/>
          <w:bCs/>
          <w:sz w:val="28"/>
          <w:szCs w:val="28"/>
        </w:rPr>
        <w:t>An Examination of Conscience for Children</w:t>
      </w:r>
    </w:p>
    <w:p w:rsidR="00F06044" w:rsidRPr="00F06044" w:rsidRDefault="00F06044" w:rsidP="00F06044">
      <w:pPr>
        <w:spacing w:before="100" w:beforeAutospacing="1" w:after="100" w:afterAutospacing="1" w:line="240" w:lineRule="auto"/>
        <w:outlineLvl w:val="2"/>
        <w:rPr>
          <w:rFonts w:eastAsia="Times New Roman" w:cstheme="minorHAnsi"/>
          <w:b/>
          <w:bCs/>
          <w:sz w:val="28"/>
          <w:szCs w:val="28"/>
        </w:rPr>
      </w:pPr>
      <w:r w:rsidRPr="00F06044">
        <w:rPr>
          <w:rFonts w:eastAsia="Times New Roman" w:cstheme="minorHAnsi"/>
          <w:b/>
          <w:bCs/>
          <w:sz w:val="28"/>
          <w:szCs w:val="28"/>
        </w:rPr>
        <w:t>Responsibilities to God:</w:t>
      </w:r>
    </w:p>
    <w:p w:rsidR="00F06044" w:rsidRPr="00F06044" w:rsidRDefault="00F06044" w:rsidP="00F06044">
      <w:pPr>
        <w:spacing w:after="0" w:line="240" w:lineRule="auto"/>
        <w:rPr>
          <w:rFonts w:eastAsia="Times New Roman" w:cstheme="minorHAnsi"/>
          <w:sz w:val="28"/>
          <w:szCs w:val="28"/>
        </w:rPr>
      </w:pPr>
      <w:r w:rsidRPr="00F06044">
        <w:rPr>
          <w:rFonts w:eastAsia="Times New Roman" w:cstheme="minorHAnsi"/>
          <w:sz w:val="28"/>
          <w:szCs w:val="28"/>
        </w:rPr>
        <w:t>Have I prayed every day?</w:t>
      </w:r>
    </w:p>
    <w:p w:rsidR="00F06044" w:rsidRPr="00F06044" w:rsidRDefault="00F06044" w:rsidP="00F06044">
      <w:pPr>
        <w:spacing w:before="100" w:beforeAutospacing="1" w:after="100" w:afterAutospacing="1" w:line="240" w:lineRule="auto"/>
        <w:rPr>
          <w:rFonts w:eastAsia="Times New Roman" w:cstheme="minorHAnsi"/>
          <w:sz w:val="28"/>
          <w:szCs w:val="28"/>
        </w:rPr>
      </w:pPr>
      <w:r w:rsidRPr="00F06044">
        <w:rPr>
          <w:rFonts w:eastAsia="Times New Roman" w:cstheme="minorHAnsi"/>
          <w:sz w:val="28"/>
          <w:szCs w:val="28"/>
        </w:rPr>
        <w:t>Have I prayed my morning prayers and night prayers?</w:t>
      </w:r>
      <w:r w:rsidRPr="00F06044">
        <w:rPr>
          <w:rFonts w:eastAsia="Times New Roman" w:cstheme="minorHAnsi"/>
          <w:sz w:val="28"/>
          <w:szCs w:val="28"/>
        </w:rPr>
        <w:br/>
        <w:t>Have I prayed with my parents and family?</w:t>
      </w:r>
      <w:r w:rsidRPr="00F06044">
        <w:rPr>
          <w:rFonts w:eastAsia="Times New Roman" w:cstheme="minorHAnsi"/>
          <w:sz w:val="28"/>
          <w:szCs w:val="28"/>
        </w:rPr>
        <w:br/>
        <w:t>Have I been moody and rebellious about praying and going to church on Sunday?</w:t>
      </w:r>
      <w:r w:rsidRPr="00F06044">
        <w:rPr>
          <w:rFonts w:eastAsia="Times New Roman" w:cstheme="minorHAnsi"/>
          <w:sz w:val="28"/>
          <w:szCs w:val="28"/>
        </w:rPr>
        <w:br/>
      </w:r>
      <w:r w:rsidRPr="00F06044">
        <w:rPr>
          <w:rFonts w:eastAsia="Times New Roman" w:cstheme="minorHAnsi"/>
          <w:sz w:val="28"/>
          <w:szCs w:val="28"/>
        </w:rPr>
        <w:lastRenderedPageBreak/>
        <w:t>Have I asked the Holy Spirit to help me whenever I have been tempted to sin?</w:t>
      </w:r>
      <w:r w:rsidRPr="00F06044">
        <w:rPr>
          <w:rFonts w:eastAsia="Times New Roman" w:cstheme="minorHAnsi"/>
          <w:sz w:val="28"/>
          <w:szCs w:val="28"/>
        </w:rPr>
        <w:br/>
        <w:t>Have I asked the Holy Spirit to help me do what is right?</w:t>
      </w:r>
    </w:p>
    <w:p w:rsidR="00F06044" w:rsidRPr="00F06044" w:rsidRDefault="00F06044" w:rsidP="00F06044">
      <w:pPr>
        <w:spacing w:before="100" w:beforeAutospacing="1" w:after="100" w:afterAutospacing="1" w:line="240" w:lineRule="auto"/>
        <w:outlineLvl w:val="2"/>
        <w:rPr>
          <w:rFonts w:eastAsia="Times New Roman" w:cstheme="minorHAnsi"/>
          <w:b/>
          <w:bCs/>
          <w:sz w:val="28"/>
          <w:szCs w:val="28"/>
        </w:rPr>
      </w:pPr>
      <w:r w:rsidRPr="00F06044">
        <w:rPr>
          <w:rFonts w:eastAsia="Times New Roman" w:cstheme="minorHAnsi"/>
          <w:b/>
          <w:bCs/>
          <w:sz w:val="28"/>
          <w:szCs w:val="28"/>
        </w:rPr>
        <w:t>Responsibilities to others:</w:t>
      </w:r>
    </w:p>
    <w:p w:rsidR="00F06044" w:rsidRPr="00F06044" w:rsidRDefault="00F06044" w:rsidP="00F06044">
      <w:pPr>
        <w:spacing w:after="0" w:line="240" w:lineRule="auto"/>
        <w:rPr>
          <w:rFonts w:eastAsia="Times New Roman" w:cstheme="minorHAnsi"/>
          <w:sz w:val="28"/>
          <w:szCs w:val="28"/>
        </w:rPr>
      </w:pPr>
      <w:r w:rsidRPr="00F06044">
        <w:rPr>
          <w:rFonts w:eastAsia="Times New Roman" w:cstheme="minorHAnsi"/>
          <w:sz w:val="28"/>
          <w:szCs w:val="28"/>
        </w:rPr>
        <w:t>Have I been obedient and respectful to my parents?</w:t>
      </w:r>
      <w:r w:rsidRPr="00F06044">
        <w:rPr>
          <w:rFonts w:eastAsia="Times New Roman" w:cstheme="minorHAnsi"/>
          <w:sz w:val="28"/>
          <w:szCs w:val="28"/>
        </w:rPr>
        <w:br/>
        <w:t>Have I lied or been deceitful to them or to others?</w:t>
      </w:r>
      <w:r w:rsidRPr="00F06044">
        <w:rPr>
          <w:rFonts w:eastAsia="Times New Roman" w:cstheme="minorHAnsi"/>
          <w:sz w:val="28"/>
          <w:szCs w:val="28"/>
        </w:rPr>
        <w:br/>
        <w:t>Have I been arrogant, stubborn or rebellious?</w:t>
      </w:r>
      <w:r w:rsidRPr="00F06044">
        <w:rPr>
          <w:rFonts w:eastAsia="Times New Roman" w:cstheme="minorHAnsi"/>
          <w:sz w:val="28"/>
          <w:szCs w:val="28"/>
        </w:rPr>
        <w:br/>
        <w:t>Have I talked back to parents, teachers or other adults?</w:t>
      </w:r>
      <w:r w:rsidRPr="00F06044">
        <w:rPr>
          <w:rFonts w:eastAsia="Times New Roman" w:cstheme="minorHAnsi"/>
          <w:sz w:val="28"/>
          <w:szCs w:val="28"/>
        </w:rPr>
        <w:br/>
        <w:t>Have I pouted and been moody?</w:t>
      </w:r>
      <w:r w:rsidRPr="00F06044">
        <w:rPr>
          <w:rFonts w:eastAsia="Times New Roman" w:cstheme="minorHAnsi"/>
          <w:sz w:val="28"/>
          <w:szCs w:val="28"/>
        </w:rPr>
        <w:br/>
        <w:t>Have I been selfish toward my parents, brothers, and sisters</w:t>
      </w:r>
      <w:proofErr w:type="gramStart"/>
      <w:r w:rsidRPr="00F06044">
        <w:rPr>
          <w:rFonts w:eastAsia="Times New Roman" w:cstheme="minorHAnsi"/>
          <w:sz w:val="28"/>
          <w:szCs w:val="28"/>
        </w:rPr>
        <w:t>,</w:t>
      </w:r>
      <w:proofErr w:type="gramEnd"/>
      <w:r w:rsidRPr="00F06044">
        <w:rPr>
          <w:rFonts w:eastAsia="Times New Roman" w:cstheme="minorHAnsi"/>
          <w:sz w:val="28"/>
          <w:szCs w:val="28"/>
        </w:rPr>
        <w:br/>
        <w:t>teachers, or my friends and schoolmates?</w:t>
      </w:r>
      <w:r w:rsidRPr="00F06044">
        <w:rPr>
          <w:rFonts w:eastAsia="Times New Roman" w:cstheme="minorHAnsi"/>
          <w:sz w:val="28"/>
          <w:szCs w:val="28"/>
        </w:rPr>
        <w:br/>
        <w:t>Have I gotten angry at them? Have I hit anyone?</w:t>
      </w:r>
      <w:r w:rsidRPr="00F06044">
        <w:rPr>
          <w:rFonts w:eastAsia="Times New Roman" w:cstheme="minorHAnsi"/>
          <w:sz w:val="28"/>
          <w:szCs w:val="28"/>
        </w:rPr>
        <w:br/>
        <w:t>Have I held grudges or not forgiven others?</w:t>
      </w:r>
      <w:r w:rsidRPr="00F06044">
        <w:rPr>
          <w:rFonts w:eastAsia="Times New Roman" w:cstheme="minorHAnsi"/>
          <w:sz w:val="28"/>
          <w:szCs w:val="28"/>
        </w:rPr>
        <w:br/>
        <w:t>Have I treated other children with respect or have I made fun of them and called them names?</w:t>
      </w:r>
      <w:r w:rsidRPr="00F06044">
        <w:rPr>
          <w:rFonts w:eastAsia="Times New Roman" w:cstheme="minorHAnsi"/>
          <w:sz w:val="28"/>
          <w:szCs w:val="28"/>
        </w:rPr>
        <w:br/>
        <w:t>Have I used bad language?</w:t>
      </w:r>
      <w:r w:rsidRPr="00F06044">
        <w:rPr>
          <w:rFonts w:eastAsia="Times New Roman" w:cstheme="minorHAnsi"/>
          <w:sz w:val="28"/>
          <w:szCs w:val="28"/>
        </w:rPr>
        <w:br/>
        <w:t>Have I stolen anything? Have I returned it?</w:t>
      </w:r>
      <w:r w:rsidRPr="00F06044">
        <w:rPr>
          <w:rFonts w:eastAsia="Times New Roman" w:cstheme="minorHAnsi"/>
          <w:sz w:val="28"/>
          <w:szCs w:val="28"/>
        </w:rPr>
        <w:br/>
        <w:t>Have I performed my responsibilities, such as homework and household chores?</w:t>
      </w:r>
      <w:r w:rsidRPr="00F06044">
        <w:rPr>
          <w:rFonts w:eastAsia="Times New Roman" w:cstheme="minorHAnsi"/>
          <w:sz w:val="28"/>
          <w:szCs w:val="28"/>
        </w:rPr>
        <w:br/>
        <w:t>Have I been helpful and affectionate toward my family?</w:t>
      </w:r>
      <w:r w:rsidRPr="00F06044">
        <w:rPr>
          <w:rFonts w:eastAsia="Times New Roman" w:cstheme="minorHAnsi"/>
          <w:sz w:val="28"/>
          <w:szCs w:val="28"/>
        </w:rPr>
        <w:br/>
        <w:t>Have</w:t>
      </w:r>
      <w:r>
        <w:rPr>
          <w:rFonts w:eastAsia="Times New Roman" w:cstheme="minorHAnsi"/>
          <w:sz w:val="28"/>
          <w:szCs w:val="28"/>
        </w:rPr>
        <w:t xml:space="preserve"> </w:t>
      </w:r>
      <w:bookmarkStart w:id="0" w:name="_GoBack"/>
      <w:bookmarkEnd w:id="0"/>
      <w:r w:rsidRPr="00F06044">
        <w:rPr>
          <w:rFonts w:eastAsia="Times New Roman" w:cstheme="minorHAnsi"/>
          <w:sz w:val="28"/>
          <w:szCs w:val="28"/>
        </w:rPr>
        <w:t>I been kind and generous with my friends?</w:t>
      </w:r>
    </w:p>
    <w:p w:rsidR="00F06044" w:rsidRPr="00F06044" w:rsidRDefault="00F06044" w:rsidP="00F06044">
      <w:pPr>
        <w:spacing w:before="100" w:beforeAutospacing="1" w:after="100" w:afterAutospacing="1" w:line="240" w:lineRule="auto"/>
        <w:rPr>
          <w:rFonts w:eastAsia="Times New Roman" w:cstheme="minorHAnsi"/>
          <w:sz w:val="28"/>
          <w:szCs w:val="28"/>
        </w:rPr>
      </w:pPr>
      <w:r w:rsidRPr="00F06044">
        <w:rPr>
          <w:rFonts w:eastAsia="Times New Roman" w:cstheme="minorHAnsi"/>
          <w:i/>
          <w:iCs/>
          <w:sz w:val="28"/>
          <w:szCs w:val="28"/>
        </w:rPr>
        <w:t xml:space="preserve">Copyright, Fr. Thomas </w:t>
      </w:r>
      <w:proofErr w:type="spellStart"/>
      <w:r w:rsidRPr="00F06044">
        <w:rPr>
          <w:rFonts w:eastAsia="Times New Roman" w:cstheme="minorHAnsi"/>
          <w:i/>
          <w:iCs/>
          <w:sz w:val="28"/>
          <w:szCs w:val="28"/>
        </w:rPr>
        <w:t>Weinandy</w:t>
      </w:r>
      <w:proofErr w:type="spellEnd"/>
      <w:r w:rsidRPr="00F06044">
        <w:rPr>
          <w:rFonts w:eastAsia="Times New Roman" w:cstheme="minorHAnsi"/>
          <w:i/>
          <w:iCs/>
          <w:sz w:val="28"/>
          <w:szCs w:val="28"/>
        </w:rPr>
        <w:t>. This resource may be reproduced and distributed free of charge by permission of the author.</w:t>
      </w:r>
    </w:p>
    <w:p w:rsidR="00F35AF8" w:rsidRPr="00F06044" w:rsidRDefault="00F35AF8">
      <w:pPr>
        <w:rPr>
          <w:rFonts w:cstheme="minorHAnsi"/>
          <w:sz w:val="28"/>
          <w:szCs w:val="28"/>
        </w:rPr>
      </w:pPr>
    </w:p>
    <w:sectPr w:rsidR="00F35AF8" w:rsidRPr="00F06044" w:rsidSect="00F060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044"/>
    <w:rsid w:val="00F06044"/>
    <w:rsid w:val="00F35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44A94"/>
  <w15:chartTrackingRefBased/>
  <w15:docId w15:val="{23183621-5662-4BAC-B741-E37911D40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591262">
      <w:bodyDiv w:val="1"/>
      <w:marLeft w:val="0"/>
      <w:marRight w:val="0"/>
      <w:marTop w:val="0"/>
      <w:marBottom w:val="0"/>
      <w:divBdr>
        <w:top w:val="none" w:sz="0" w:space="0" w:color="auto"/>
        <w:left w:val="none" w:sz="0" w:space="0" w:color="auto"/>
        <w:bottom w:val="none" w:sz="0" w:space="0" w:color="auto"/>
        <w:right w:val="none" w:sz="0" w:space="0" w:color="auto"/>
      </w:divBdr>
      <w:divsChild>
        <w:div w:id="1823934458">
          <w:marLeft w:val="0"/>
          <w:marRight w:val="0"/>
          <w:marTop w:val="0"/>
          <w:marBottom w:val="0"/>
          <w:divBdr>
            <w:top w:val="none" w:sz="0" w:space="0" w:color="auto"/>
            <w:left w:val="none" w:sz="0" w:space="0" w:color="auto"/>
            <w:bottom w:val="none" w:sz="0" w:space="0" w:color="auto"/>
            <w:right w:val="none" w:sz="0" w:space="0" w:color="auto"/>
          </w:divBdr>
          <w:divsChild>
            <w:div w:id="175034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Archdiocese of Seattle</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Barton Smith Sandra</dc:creator>
  <cp:keywords/>
  <dc:description/>
  <cp:lastModifiedBy>Barton Smith Sandra</cp:lastModifiedBy>
  <cp:revision>1</cp:revision>
  <dcterms:created xsi:type="dcterms:W3CDTF">2020-01-16T19:57:00Z</dcterms:created>
  <dcterms:modified xsi:type="dcterms:W3CDTF">2020-01-16T19:59:00Z</dcterms:modified>
</cp:coreProperties>
</file>