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55" w:rsidRPr="00FC59EA" w:rsidRDefault="002A4755" w:rsidP="002A4755">
      <w:pPr>
        <w:rPr>
          <w:rFonts w:ascii="Times New Roman" w:hAnsi="Times New Roman" w:cs="Times New Roman"/>
          <w:b/>
          <w:sz w:val="24"/>
          <w:szCs w:val="24"/>
        </w:rPr>
      </w:pPr>
      <w:r w:rsidRPr="00FC59EA">
        <w:rPr>
          <w:rFonts w:ascii="Times New Roman" w:hAnsi="Times New Roman" w:cs="Times New Roman"/>
          <w:b/>
          <w:sz w:val="24"/>
          <w:szCs w:val="24"/>
        </w:rPr>
        <w:t>Tool #2</w:t>
      </w:r>
      <w:r>
        <w:rPr>
          <w:rFonts w:ascii="Times New Roman" w:hAnsi="Times New Roman" w:cs="Times New Roman"/>
          <w:b/>
          <w:sz w:val="24"/>
          <w:szCs w:val="24"/>
        </w:rPr>
        <w:t>1</w:t>
      </w:r>
      <w:r w:rsidRPr="00FC59EA">
        <w:rPr>
          <w:rFonts w:ascii="Times New Roman" w:hAnsi="Times New Roman" w:cs="Times New Roman"/>
          <w:b/>
          <w:sz w:val="24"/>
          <w:szCs w:val="24"/>
        </w:rPr>
        <w:t xml:space="preserve">: Overview of </w:t>
      </w:r>
      <w:r>
        <w:rPr>
          <w:rFonts w:ascii="Times New Roman" w:hAnsi="Times New Roman" w:cs="Times New Roman"/>
          <w:b/>
          <w:sz w:val="24"/>
          <w:szCs w:val="24"/>
        </w:rPr>
        <w:t>Title III</w:t>
      </w:r>
      <w:r w:rsidRPr="00FC59EA">
        <w:rPr>
          <w:rFonts w:ascii="Times New Roman" w:hAnsi="Times New Roman" w:cs="Times New Roman"/>
          <w:b/>
          <w:sz w:val="24"/>
          <w:szCs w:val="24"/>
        </w:rPr>
        <w:t xml:space="preserve">- Language Instruction for English Learners and Immigrant Students </w:t>
      </w:r>
    </w:p>
    <w:p w:rsidR="002A4755" w:rsidRPr="0010488A" w:rsidRDefault="002A4755" w:rsidP="002A4755">
      <w:pPr>
        <w:spacing w:line="240" w:lineRule="auto"/>
        <w:rPr>
          <w:rFonts w:ascii="Times New Roman" w:hAnsi="Times New Roman" w:cs="Times New Roman"/>
          <w:b/>
        </w:rPr>
      </w:pPr>
      <w:r w:rsidRPr="0010488A">
        <w:rPr>
          <w:rFonts w:ascii="Times New Roman" w:hAnsi="Times New Roman" w:cs="Times New Roman"/>
          <w:b/>
        </w:rPr>
        <w:t xml:space="preserve">What does the </w:t>
      </w:r>
      <w:r>
        <w:rPr>
          <w:rFonts w:ascii="Times New Roman" w:hAnsi="Times New Roman" w:cs="Times New Roman"/>
          <w:b/>
        </w:rPr>
        <w:t>Title III</w:t>
      </w:r>
      <w:r w:rsidRPr="0010488A">
        <w:rPr>
          <w:rFonts w:ascii="Times New Roman" w:hAnsi="Times New Roman" w:cs="Times New Roman"/>
          <w:b/>
        </w:rPr>
        <w:t xml:space="preserve"> Program Do?</w:t>
      </w:r>
    </w:p>
    <w:p w:rsidR="002A4755" w:rsidRPr="009F41D2" w:rsidRDefault="002A4755" w:rsidP="002A4755">
      <w:pPr>
        <w:spacing w:line="240" w:lineRule="auto"/>
        <w:rPr>
          <w:rFonts w:ascii="Times New Roman" w:hAnsi="Times New Roman" w:cs="Times New Roman"/>
          <w:sz w:val="21"/>
          <w:szCs w:val="21"/>
        </w:rPr>
      </w:pPr>
      <w:r w:rsidRPr="009F41D2">
        <w:rPr>
          <w:rFonts w:ascii="Times New Roman" w:hAnsi="Times New Roman" w:cs="Times New Roman"/>
          <w:sz w:val="21"/>
          <w:szCs w:val="21"/>
        </w:rPr>
        <w:t xml:space="preserve">The Title III program helps ensure that English learners (EL), including immigrants, attain English proficiency. Tool 22 offers the ESSA definition of English learners and immigrant children and youth. </w:t>
      </w:r>
    </w:p>
    <w:p w:rsidR="002A4755" w:rsidRPr="0010488A" w:rsidRDefault="002A4755" w:rsidP="002A4755">
      <w:pPr>
        <w:spacing w:line="240" w:lineRule="auto"/>
        <w:rPr>
          <w:rFonts w:ascii="Times New Roman" w:hAnsi="Times New Roman" w:cs="Times New Roman"/>
          <w:b/>
        </w:rPr>
      </w:pPr>
      <w:r w:rsidRPr="0010488A">
        <w:rPr>
          <w:rFonts w:ascii="Times New Roman" w:hAnsi="Times New Roman" w:cs="Times New Roman"/>
          <w:b/>
        </w:rPr>
        <w:t xml:space="preserve">How are </w:t>
      </w:r>
      <w:r>
        <w:rPr>
          <w:rFonts w:ascii="Times New Roman" w:hAnsi="Times New Roman" w:cs="Times New Roman"/>
          <w:b/>
        </w:rPr>
        <w:t>Title III</w:t>
      </w:r>
      <w:r w:rsidRPr="0010488A">
        <w:rPr>
          <w:rFonts w:ascii="Times New Roman" w:hAnsi="Times New Roman" w:cs="Times New Roman"/>
          <w:b/>
        </w:rPr>
        <w:t xml:space="preserve"> funds generated? </w:t>
      </w:r>
    </w:p>
    <w:p w:rsidR="002A4755" w:rsidRPr="009F41D2" w:rsidRDefault="002A4755" w:rsidP="002A4755">
      <w:pPr>
        <w:spacing w:line="240" w:lineRule="auto"/>
        <w:rPr>
          <w:rFonts w:ascii="Times New Roman" w:hAnsi="Times New Roman" w:cs="Times New Roman"/>
          <w:sz w:val="21"/>
          <w:szCs w:val="21"/>
        </w:rPr>
      </w:pPr>
      <w:r w:rsidRPr="009F41D2">
        <w:rPr>
          <w:rFonts w:ascii="Times New Roman" w:hAnsi="Times New Roman" w:cs="Times New Roman"/>
          <w:sz w:val="21"/>
          <w:szCs w:val="21"/>
        </w:rPr>
        <w:t xml:space="preserve">Funds are generated by counting the number of EL and immigrant students attending the private school located in a participating public school district, regardless of where a child resides. Private schools receive a per pupil allocation for every student who is considered EL or immigrant. </w:t>
      </w:r>
    </w:p>
    <w:p w:rsidR="002A4755" w:rsidRPr="0010488A" w:rsidRDefault="002A4755" w:rsidP="002A4755">
      <w:pPr>
        <w:spacing w:line="240" w:lineRule="auto"/>
        <w:rPr>
          <w:rFonts w:ascii="Times New Roman" w:hAnsi="Times New Roman" w:cs="Times New Roman"/>
          <w:b/>
        </w:rPr>
      </w:pPr>
      <w:r w:rsidRPr="0010488A">
        <w:rPr>
          <w:rFonts w:ascii="Times New Roman" w:hAnsi="Times New Roman" w:cs="Times New Roman"/>
          <w:b/>
        </w:rPr>
        <w:t xml:space="preserve">How can my school generate </w:t>
      </w:r>
      <w:r>
        <w:rPr>
          <w:rFonts w:ascii="Times New Roman" w:hAnsi="Times New Roman" w:cs="Times New Roman"/>
          <w:b/>
        </w:rPr>
        <w:t>Title III</w:t>
      </w:r>
      <w:r w:rsidRPr="0010488A">
        <w:rPr>
          <w:rFonts w:ascii="Times New Roman" w:hAnsi="Times New Roman" w:cs="Times New Roman"/>
          <w:b/>
        </w:rPr>
        <w:t xml:space="preserve"> funds? </w:t>
      </w:r>
    </w:p>
    <w:p w:rsidR="002A4755" w:rsidRPr="009F41D2" w:rsidRDefault="002A4755" w:rsidP="002A4755">
      <w:pPr>
        <w:spacing w:line="240" w:lineRule="auto"/>
        <w:rPr>
          <w:rFonts w:ascii="Times New Roman" w:hAnsi="Times New Roman" w:cs="Times New Roman"/>
          <w:sz w:val="21"/>
          <w:szCs w:val="21"/>
        </w:rPr>
      </w:pPr>
      <w:r w:rsidRPr="009F41D2">
        <w:rPr>
          <w:rFonts w:ascii="Times New Roman" w:hAnsi="Times New Roman" w:cs="Times New Roman"/>
          <w:sz w:val="21"/>
          <w:szCs w:val="21"/>
        </w:rPr>
        <w:t xml:space="preserve">Please note that your school is only eligible to participate in Title III if it is located within a public school district that participates in the Title III program. Participating public school districts can vary from year to year. </w:t>
      </w:r>
    </w:p>
    <w:p w:rsidR="002A4755" w:rsidRPr="009F41D2" w:rsidRDefault="002A4755" w:rsidP="002A4755">
      <w:pPr>
        <w:spacing w:line="240" w:lineRule="auto"/>
        <w:rPr>
          <w:rFonts w:ascii="Times New Roman" w:hAnsi="Times New Roman" w:cs="Times New Roman"/>
          <w:b/>
          <w:i/>
          <w:sz w:val="21"/>
          <w:szCs w:val="21"/>
        </w:rPr>
      </w:pPr>
      <w:r w:rsidRPr="009F41D2">
        <w:rPr>
          <w:rFonts w:ascii="Times New Roman" w:hAnsi="Times New Roman" w:cs="Times New Roman"/>
          <w:sz w:val="21"/>
          <w:szCs w:val="21"/>
        </w:rPr>
        <w:t xml:space="preserve">Your school should identify students as EL or immigrant by administering a home language survey. Tools 23 and 24 are home language surveys in English and Spanish. Surveys are available in multiple other languages at </w:t>
      </w:r>
      <w:hyperlink r:id="rId5" w:history="1">
        <w:r w:rsidRPr="009F41D2">
          <w:rPr>
            <w:rStyle w:val="Hyperlink"/>
            <w:rFonts w:ascii="Times New Roman" w:hAnsi="Times New Roman" w:cs="Times New Roman"/>
            <w:i/>
            <w:sz w:val="21"/>
            <w:szCs w:val="21"/>
          </w:rPr>
          <w:t>http://www.k12.wa.us/MigrantBilingual/HomeLanguage.aspx</w:t>
        </w:r>
      </w:hyperlink>
      <w:r w:rsidRPr="009F41D2">
        <w:rPr>
          <w:rFonts w:ascii="Times New Roman" w:hAnsi="Times New Roman" w:cs="Times New Roman"/>
          <w:i/>
          <w:color w:val="000000"/>
          <w:sz w:val="21"/>
          <w:szCs w:val="21"/>
        </w:rPr>
        <w:t xml:space="preserve"> </w:t>
      </w:r>
    </w:p>
    <w:p w:rsidR="002A4755" w:rsidRPr="0010488A" w:rsidRDefault="002A4755" w:rsidP="002A4755">
      <w:pPr>
        <w:tabs>
          <w:tab w:val="left" w:pos="3690"/>
        </w:tabs>
        <w:spacing w:line="240" w:lineRule="auto"/>
        <w:rPr>
          <w:rFonts w:ascii="Times New Roman" w:hAnsi="Times New Roman" w:cs="Times New Roman"/>
          <w:b/>
        </w:rPr>
      </w:pPr>
      <w:r w:rsidRPr="0010488A">
        <w:rPr>
          <w:rFonts w:ascii="Times New Roman" w:hAnsi="Times New Roman" w:cs="Times New Roman"/>
          <w:b/>
        </w:rPr>
        <w:t xml:space="preserve">How do I determine which students are eligible to participate in </w:t>
      </w:r>
      <w:r>
        <w:rPr>
          <w:rFonts w:ascii="Times New Roman" w:hAnsi="Times New Roman" w:cs="Times New Roman"/>
          <w:b/>
        </w:rPr>
        <w:t>Title III</w:t>
      </w:r>
      <w:r w:rsidRPr="0010488A">
        <w:rPr>
          <w:rFonts w:ascii="Times New Roman" w:hAnsi="Times New Roman" w:cs="Times New Roman"/>
          <w:b/>
        </w:rPr>
        <w:t xml:space="preserve">? </w:t>
      </w:r>
    </w:p>
    <w:p w:rsidR="002A4755" w:rsidRPr="009F41D2" w:rsidRDefault="002A4755" w:rsidP="002A4755">
      <w:pPr>
        <w:pStyle w:val="ListParagraph"/>
        <w:numPr>
          <w:ilvl w:val="0"/>
          <w:numId w:val="2"/>
        </w:numPr>
        <w:spacing w:line="240" w:lineRule="auto"/>
        <w:rPr>
          <w:rFonts w:ascii="Times New Roman" w:hAnsi="Times New Roman" w:cs="Times New Roman"/>
          <w:sz w:val="21"/>
          <w:szCs w:val="21"/>
        </w:rPr>
      </w:pPr>
      <w:r w:rsidRPr="009F41D2">
        <w:rPr>
          <w:rFonts w:ascii="Times New Roman" w:hAnsi="Times New Roman" w:cs="Times New Roman"/>
          <w:sz w:val="21"/>
          <w:szCs w:val="21"/>
        </w:rPr>
        <w:t xml:space="preserve">Identify students’ primary language. Use a home language survey or registration data.  </w:t>
      </w:r>
    </w:p>
    <w:p w:rsidR="002A4755" w:rsidRPr="009F41D2" w:rsidRDefault="002A4755" w:rsidP="002A4755">
      <w:pPr>
        <w:pStyle w:val="ListParagraph"/>
        <w:numPr>
          <w:ilvl w:val="0"/>
          <w:numId w:val="2"/>
        </w:numPr>
        <w:spacing w:line="240" w:lineRule="auto"/>
        <w:rPr>
          <w:rFonts w:ascii="Times New Roman" w:hAnsi="Times New Roman" w:cs="Times New Roman"/>
          <w:sz w:val="21"/>
          <w:szCs w:val="21"/>
        </w:rPr>
      </w:pPr>
      <w:r w:rsidRPr="009F41D2">
        <w:rPr>
          <w:rFonts w:ascii="Times New Roman" w:hAnsi="Times New Roman" w:cs="Times New Roman"/>
          <w:sz w:val="21"/>
          <w:szCs w:val="21"/>
        </w:rPr>
        <w:t xml:space="preserve">If your data indicates that the child’s first language is not English or that the child does not use English most often at home, refer the student for testing with the state-approved language proficiency placement test. The district can assess students for you, or you may choose to have the district train your own teachers to administer the test (often times this is more cost effective). The district has the responsibility to assess students </w:t>
      </w:r>
      <w:r w:rsidRPr="009F41D2">
        <w:rPr>
          <w:rFonts w:ascii="Times New Roman" w:hAnsi="Times New Roman" w:cs="Times New Roman"/>
          <w:i/>
          <w:sz w:val="21"/>
          <w:szCs w:val="21"/>
        </w:rPr>
        <w:t>within 30 calendar school days</w:t>
      </w:r>
      <w:r w:rsidRPr="009F41D2">
        <w:rPr>
          <w:rFonts w:ascii="Times New Roman" w:hAnsi="Times New Roman" w:cs="Times New Roman"/>
          <w:sz w:val="21"/>
          <w:szCs w:val="21"/>
        </w:rPr>
        <w:t xml:space="preserve"> of referral. </w:t>
      </w:r>
    </w:p>
    <w:p w:rsidR="002A4755" w:rsidRPr="0010488A" w:rsidRDefault="002A4755" w:rsidP="002A4755">
      <w:pPr>
        <w:spacing w:line="240" w:lineRule="auto"/>
        <w:rPr>
          <w:rFonts w:ascii="Times New Roman" w:hAnsi="Times New Roman" w:cs="Times New Roman"/>
          <w:b/>
        </w:rPr>
      </w:pPr>
      <w:r w:rsidRPr="0010488A">
        <w:rPr>
          <w:rFonts w:ascii="Times New Roman" w:hAnsi="Times New Roman" w:cs="Times New Roman"/>
        </w:rPr>
        <w:t xml:space="preserve"> </w:t>
      </w:r>
      <w:r w:rsidRPr="0010488A">
        <w:rPr>
          <w:rFonts w:ascii="Times New Roman" w:hAnsi="Times New Roman" w:cs="Times New Roman"/>
          <w:b/>
        </w:rPr>
        <w:t xml:space="preserve">What types of services can my school access through the </w:t>
      </w:r>
      <w:r>
        <w:rPr>
          <w:rFonts w:ascii="Times New Roman" w:hAnsi="Times New Roman" w:cs="Times New Roman"/>
          <w:b/>
        </w:rPr>
        <w:t>Title III</w:t>
      </w:r>
      <w:r w:rsidRPr="0010488A">
        <w:rPr>
          <w:rFonts w:ascii="Times New Roman" w:hAnsi="Times New Roman" w:cs="Times New Roman"/>
          <w:b/>
        </w:rPr>
        <w:t xml:space="preserve"> program? </w:t>
      </w:r>
    </w:p>
    <w:p w:rsidR="002A4755" w:rsidRPr="009F41D2" w:rsidRDefault="002A4755" w:rsidP="002A4755">
      <w:pPr>
        <w:pStyle w:val="ListParagraph"/>
        <w:numPr>
          <w:ilvl w:val="0"/>
          <w:numId w:val="3"/>
        </w:numPr>
        <w:spacing w:line="240" w:lineRule="auto"/>
        <w:rPr>
          <w:rFonts w:ascii="Times New Roman" w:hAnsi="Times New Roman" w:cs="Times New Roman"/>
          <w:sz w:val="21"/>
          <w:szCs w:val="21"/>
        </w:rPr>
      </w:pPr>
      <w:r w:rsidRPr="009F41D2">
        <w:rPr>
          <w:rFonts w:ascii="Times New Roman" w:hAnsi="Times New Roman" w:cs="Times New Roman"/>
          <w:b/>
          <w:sz w:val="21"/>
          <w:szCs w:val="21"/>
        </w:rPr>
        <w:t>Assessment</w:t>
      </w:r>
      <w:r w:rsidRPr="009F41D2">
        <w:rPr>
          <w:rFonts w:ascii="Times New Roman" w:hAnsi="Times New Roman" w:cs="Times New Roman"/>
          <w:sz w:val="21"/>
          <w:szCs w:val="21"/>
        </w:rPr>
        <w:t>- to identify and evaluate student eligibility and effectiveness of services</w:t>
      </w:r>
    </w:p>
    <w:p w:rsidR="002A4755" w:rsidRPr="009F41D2" w:rsidRDefault="002A4755" w:rsidP="002A4755">
      <w:pPr>
        <w:pStyle w:val="ListParagraph"/>
        <w:numPr>
          <w:ilvl w:val="0"/>
          <w:numId w:val="3"/>
        </w:numPr>
        <w:spacing w:line="240" w:lineRule="auto"/>
        <w:rPr>
          <w:rFonts w:ascii="Times New Roman" w:hAnsi="Times New Roman" w:cs="Times New Roman"/>
          <w:sz w:val="21"/>
          <w:szCs w:val="21"/>
        </w:rPr>
      </w:pPr>
      <w:r w:rsidRPr="009F41D2">
        <w:rPr>
          <w:rFonts w:ascii="Times New Roman" w:hAnsi="Times New Roman" w:cs="Times New Roman"/>
          <w:b/>
          <w:sz w:val="21"/>
          <w:szCs w:val="21"/>
        </w:rPr>
        <w:t>Professional development</w:t>
      </w:r>
      <w:r w:rsidRPr="009F41D2">
        <w:rPr>
          <w:rFonts w:ascii="Times New Roman" w:hAnsi="Times New Roman" w:cs="Times New Roman"/>
          <w:sz w:val="21"/>
          <w:szCs w:val="21"/>
        </w:rPr>
        <w:t xml:space="preserve">- for teachers working with children who need language acquisition support (including materials/training for administering the English Language Proficiency assessment if not administered by the district). </w:t>
      </w:r>
    </w:p>
    <w:p w:rsidR="002A4755" w:rsidRPr="009F41D2" w:rsidRDefault="002A4755" w:rsidP="002A4755">
      <w:pPr>
        <w:pStyle w:val="ListParagraph"/>
        <w:numPr>
          <w:ilvl w:val="0"/>
          <w:numId w:val="3"/>
        </w:numPr>
        <w:spacing w:line="240" w:lineRule="auto"/>
        <w:rPr>
          <w:rFonts w:ascii="Times New Roman" w:hAnsi="Times New Roman" w:cs="Times New Roman"/>
          <w:sz w:val="21"/>
          <w:szCs w:val="21"/>
        </w:rPr>
      </w:pPr>
      <w:r w:rsidRPr="009F41D2">
        <w:rPr>
          <w:rFonts w:ascii="Times New Roman" w:hAnsi="Times New Roman" w:cs="Times New Roman"/>
          <w:b/>
          <w:sz w:val="21"/>
          <w:szCs w:val="21"/>
        </w:rPr>
        <w:t>Materials-</w:t>
      </w:r>
      <w:r w:rsidRPr="009F41D2">
        <w:rPr>
          <w:rFonts w:ascii="Times New Roman" w:hAnsi="Times New Roman" w:cs="Times New Roman"/>
          <w:sz w:val="21"/>
          <w:szCs w:val="21"/>
        </w:rPr>
        <w:t xml:space="preserve"> Supplemental instructional materials and supplies to support language development </w:t>
      </w:r>
    </w:p>
    <w:p w:rsidR="002A4755" w:rsidRPr="009F41D2" w:rsidRDefault="002A4755" w:rsidP="002A4755">
      <w:pPr>
        <w:pStyle w:val="ListParagraph"/>
        <w:numPr>
          <w:ilvl w:val="0"/>
          <w:numId w:val="3"/>
        </w:numPr>
        <w:spacing w:line="240" w:lineRule="auto"/>
        <w:rPr>
          <w:rFonts w:ascii="Times New Roman" w:hAnsi="Times New Roman" w:cs="Times New Roman"/>
          <w:sz w:val="21"/>
          <w:szCs w:val="21"/>
        </w:rPr>
      </w:pPr>
      <w:r w:rsidRPr="009F41D2">
        <w:rPr>
          <w:rFonts w:ascii="Times New Roman" w:hAnsi="Times New Roman" w:cs="Times New Roman"/>
          <w:b/>
          <w:sz w:val="21"/>
          <w:szCs w:val="21"/>
        </w:rPr>
        <w:t>Student support-</w:t>
      </w:r>
      <w:r w:rsidRPr="009F41D2">
        <w:rPr>
          <w:rFonts w:ascii="Times New Roman" w:hAnsi="Times New Roman" w:cs="Times New Roman"/>
          <w:sz w:val="21"/>
          <w:szCs w:val="21"/>
        </w:rPr>
        <w:t xml:space="preserve"> Tutoring, summer school, weekend language development programs, etc. for eligible students </w:t>
      </w:r>
    </w:p>
    <w:p w:rsidR="002A4755" w:rsidRPr="009F41D2" w:rsidRDefault="002A4755" w:rsidP="002A4755">
      <w:pPr>
        <w:pStyle w:val="ListParagraph"/>
        <w:numPr>
          <w:ilvl w:val="0"/>
          <w:numId w:val="3"/>
        </w:numPr>
        <w:spacing w:line="240" w:lineRule="auto"/>
        <w:rPr>
          <w:rFonts w:ascii="Times New Roman" w:hAnsi="Times New Roman" w:cs="Times New Roman"/>
          <w:sz w:val="21"/>
          <w:szCs w:val="21"/>
        </w:rPr>
      </w:pPr>
      <w:r w:rsidRPr="009F41D2">
        <w:rPr>
          <w:rFonts w:ascii="Times New Roman" w:hAnsi="Times New Roman" w:cs="Times New Roman"/>
          <w:b/>
          <w:sz w:val="21"/>
          <w:szCs w:val="21"/>
        </w:rPr>
        <w:t>Family engagement</w:t>
      </w:r>
      <w:r w:rsidRPr="009F41D2">
        <w:rPr>
          <w:rFonts w:ascii="Times New Roman" w:hAnsi="Times New Roman" w:cs="Times New Roman"/>
          <w:sz w:val="21"/>
          <w:szCs w:val="21"/>
        </w:rPr>
        <w:t xml:space="preserve">- to help empower parents of eligible students to support their children’s learning </w:t>
      </w:r>
    </w:p>
    <w:p w:rsidR="002A4755" w:rsidRPr="0010488A" w:rsidRDefault="002A4755" w:rsidP="002A4755">
      <w:pPr>
        <w:spacing w:line="240" w:lineRule="auto"/>
        <w:rPr>
          <w:rFonts w:ascii="Times New Roman" w:hAnsi="Times New Roman" w:cs="Times New Roman"/>
          <w:b/>
        </w:rPr>
      </w:pPr>
      <w:r w:rsidRPr="0010488A">
        <w:rPr>
          <w:rFonts w:ascii="Times New Roman" w:hAnsi="Times New Roman" w:cs="Times New Roman"/>
          <w:b/>
        </w:rPr>
        <w:t xml:space="preserve">Who provides </w:t>
      </w:r>
      <w:r>
        <w:rPr>
          <w:rFonts w:ascii="Times New Roman" w:hAnsi="Times New Roman" w:cs="Times New Roman"/>
          <w:b/>
        </w:rPr>
        <w:t>Title III</w:t>
      </w:r>
      <w:r w:rsidRPr="0010488A">
        <w:rPr>
          <w:rFonts w:ascii="Times New Roman" w:hAnsi="Times New Roman" w:cs="Times New Roman"/>
          <w:b/>
        </w:rPr>
        <w:t xml:space="preserve"> services? </w:t>
      </w:r>
    </w:p>
    <w:p w:rsidR="002A4755" w:rsidRPr="009F41D2" w:rsidRDefault="002A4755" w:rsidP="002A4755">
      <w:pPr>
        <w:pStyle w:val="ListParagraph"/>
        <w:numPr>
          <w:ilvl w:val="0"/>
          <w:numId w:val="1"/>
        </w:numPr>
        <w:spacing w:line="240" w:lineRule="auto"/>
        <w:ind w:left="360"/>
        <w:rPr>
          <w:rFonts w:ascii="Times New Roman" w:hAnsi="Times New Roman" w:cs="Times New Roman"/>
          <w:sz w:val="21"/>
          <w:szCs w:val="21"/>
        </w:rPr>
      </w:pPr>
      <w:r w:rsidRPr="009F41D2">
        <w:rPr>
          <w:rFonts w:ascii="Times New Roman" w:hAnsi="Times New Roman" w:cs="Times New Roman"/>
          <w:sz w:val="21"/>
          <w:szCs w:val="21"/>
        </w:rPr>
        <w:t>LEA/ school district employees</w:t>
      </w:r>
      <w:r w:rsidRPr="009F41D2">
        <w:rPr>
          <w:rFonts w:ascii="Times New Roman" w:hAnsi="Times New Roman" w:cs="Times New Roman"/>
          <w:sz w:val="21"/>
          <w:szCs w:val="21"/>
        </w:rPr>
        <w:tab/>
      </w:r>
    </w:p>
    <w:p w:rsidR="002A4755" w:rsidRPr="009F41D2" w:rsidRDefault="002A4755" w:rsidP="002A4755">
      <w:pPr>
        <w:pStyle w:val="ListParagraph"/>
        <w:numPr>
          <w:ilvl w:val="0"/>
          <w:numId w:val="1"/>
        </w:numPr>
        <w:spacing w:line="240" w:lineRule="auto"/>
        <w:ind w:left="360"/>
        <w:rPr>
          <w:rFonts w:ascii="Times New Roman" w:hAnsi="Times New Roman" w:cs="Times New Roman"/>
          <w:sz w:val="21"/>
          <w:szCs w:val="21"/>
        </w:rPr>
      </w:pPr>
      <w:r w:rsidRPr="009F41D2">
        <w:rPr>
          <w:rFonts w:ascii="Times New Roman" w:hAnsi="Times New Roman" w:cs="Times New Roman"/>
          <w:sz w:val="21"/>
          <w:szCs w:val="21"/>
        </w:rPr>
        <w:t>Outside contractors</w:t>
      </w:r>
      <w:r w:rsidRPr="009F41D2">
        <w:rPr>
          <w:rFonts w:ascii="Times New Roman" w:hAnsi="Times New Roman" w:cs="Times New Roman"/>
          <w:sz w:val="21"/>
          <w:szCs w:val="21"/>
        </w:rPr>
        <w:tab/>
      </w:r>
      <w:r w:rsidRPr="009F41D2">
        <w:rPr>
          <w:rFonts w:ascii="Times New Roman" w:hAnsi="Times New Roman" w:cs="Times New Roman"/>
          <w:sz w:val="21"/>
          <w:szCs w:val="21"/>
        </w:rPr>
        <w:tab/>
      </w:r>
    </w:p>
    <w:p w:rsidR="002A4755" w:rsidRPr="009F41D2" w:rsidRDefault="002A4755" w:rsidP="002A4755">
      <w:pPr>
        <w:spacing w:line="240" w:lineRule="auto"/>
        <w:rPr>
          <w:rFonts w:ascii="Times New Roman" w:hAnsi="Times New Roman" w:cs="Times New Roman"/>
          <w:i/>
          <w:sz w:val="21"/>
          <w:szCs w:val="21"/>
        </w:rPr>
      </w:pPr>
      <w:r w:rsidRPr="009F41D2">
        <w:rPr>
          <w:rFonts w:ascii="Times New Roman" w:hAnsi="Times New Roman" w:cs="Times New Roman"/>
          <w:i/>
          <w:sz w:val="21"/>
          <w:szCs w:val="21"/>
        </w:rPr>
        <w:t xml:space="preserve">*If you express during consultation that you prefer an outside contractor to provide Title III services and the LEA disagrees with you, the LEA is obligated under law to provide a written analysis of the reasons it has decided not to adopt your request.  </w:t>
      </w:r>
    </w:p>
    <w:p w:rsidR="002A4755" w:rsidRPr="0010488A" w:rsidRDefault="002A4755" w:rsidP="002A4755">
      <w:pPr>
        <w:spacing w:line="240" w:lineRule="auto"/>
        <w:rPr>
          <w:rFonts w:ascii="Times New Roman" w:hAnsi="Times New Roman" w:cs="Times New Roman"/>
          <w:b/>
        </w:rPr>
      </w:pPr>
      <w:r w:rsidRPr="0010488A">
        <w:rPr>
          <w:rFonts w:ascii="Times New Roman" w:hAnsi="Times New Roman" w:cs="Times New Roman"/>
          <w:b/>
        </w:rPr>
        <w:t xml:space="preserve">Are there any important changes to the </w:t>
      </w:r>
      <w:r>
        <w:rPr>
          <w:rFonts w:ascii="Times New Roman" w:hAnsi="Times New Roman" w:cs="Times New Roman"/>
          <w:b/>
        </w:rPr>
        <w:t>Title III</w:t>
      </w:r>
      <w:r w:rsidRPr="0010488A">
        <w:rPr>
          <w:rFonts w:ascii="Times New Roman" w:hAnsi="Times New Roman" w:cs="Times New Roman"/>
          <w:b/>
        </w:rPr>
        <w:t xml:space="preserve"> program under </w:t>
      </w:r>
      <w:r w:rsidRPr="0010488A">
        <w:rPr>
          <w:rFonts w:ascii="Times New Roman" w:hAnsi="Times New Roman" w:cs="Times New Roman"/>
          <w:b/>
          <w:i/>
        </w:rPr>
        <w:t>ESSA</w:t>
      </w:r>
      <w:r w:rsidRPr="0010488A">
        <w:rPr>
          <w:rFonts w:ascii="Times New Roman" w:hAnsi="Times New Roman" w:cs="Times New Roman"/>
          <w:b/>
        </w:rPr>
        <w:t xml:space="preserve">? </w:t>
      </w:r>
    </w:p>
    <w:p w:rsidR="002A4755" w:rsidRPr="009F41D2" w:rsidRDefault="002A4755" w:rsidP="002A4755">
      <w:pPr>
        <w:spacing w:line="240" w:lineRule="auto"/>
        <w:rPr>
          <w:rFonts w:ascii="Times New Roman" w:hAnsi="Times New Roman" w:cs="Times New Roman"/>
          <w:sz w:val="21"/>
          <w:szCs w:val="21"/>
        </w:rPr>
      </w:pPr>
      <w:r w:rsidRPr="009F41D2">
        <w:rPr>
          <w:rFonts w:ascii="Times New Roman" w:hAnsi="Times New Roman" w:cs="Times New Roman"/>
          <w:b/>
          <w:sz w:val="21"/>
          <w:szCs w:val="21"/>
        </w:rPr>
        <w:t>Written Analysis:</w:t>
      </w:r>
      <w:r w:rsidRPr="009F41D2">
        <w:rPr>
          <w:rFonts w:ascii="Times New Roman" w:hAnsi="Times New Roman" w:cs="Times New Roman"/>
          <w:sz w:val="21"/>
          <w:szCs w:val="21"/>
        </w:rPr>
        <w:t xml:space="preserve"> If the district disagrees with your request for provision of services through a third party, it must provide a written analysis of the reasons for its decision. This was not required in the past. </w:t>
      </w:r>
    </w:p>
    <w:p w:rsidR="002A4755" w:rsidRPr="009F41D2" w:rsidRDefault="002A4755" w:rsidP="002A4755">
      <w:pPr>
        <w:spacing w:line="240" w:lineRule="auto"/>
        <w:rPr>
          <w:rFonts w:ascii="Times New Roman" w:hAnsi="Times New Roman" w:cs="Times New Roman"/>
          <w:sz w:val="21"/>
          <w:szCs w:val="21"/>
        </w:rPr>
      </w:pPr>
      <w:r w:rsidRPr="009F41D2">
        <w:rPr>
          <w:rFonts w:ascii="Times New Roman" w:hAnsi="Times New Roman" w:cs="Times New Roman"/>
          <w:b/>
          <w:sz w:val="21"/>
          <w:szCs w:val="21"/>
        </w:rPr>
        <w:t xml:space="preserve">Written affirmation: </w:t>
      </w:r>
      <w:r w:rsidRPr="009F41D2">
        <w:rPr>
          <w:rFonts w:ascii="Times New Roman" w:hAnsi="Times New Roman" w:cs="Times New Roman"/>
          <w:sz w:val="21"/>
          <w:szCs w:val="21"/>
        </w:rPr>
        <w:t xml:space="preserve">During consultation, the public school district must obtain a written affirmation from you indicating whether or not consultation occurred in a timely and meaningful way. In the past this affirmation was only required for the Title IA program, and did not give you the opportunity to state that consultation was NOT timely and meaningful. </w:t>
      </w:r>
    </w:p>
    <w:p w:rsidR="002A4755" w:rsidRPr="00767CE6" w:rsidRDefault="002A4755" w:rsidP="002A4755">
      <w:pPr>
        <w:spacing w:line="240" w:lineRule="auto"/>
        <w:rPr>
          <w:rFonts w:ascii="Times New Roman" w:hAnsi="Times New Roman" w:cs="Times New Roman"/>
          <w:sz w:val="21"/>
          <w:szCs w:val="21"/>
        </w:rPr>
      </w:pPr>
      <w:r w:rsidRPr="00767CE6">
        <w:rPr>
          <w:rFonts w:ascii="Times New Roman" w:hAnsi="Times New Roman" w:cs="Times New Roman"/>
          <w:b/>
          <w:sz w:val="21"/>
          <w:szCs w:val="21"/>
        </w:rPr>
        <w:t xml:space="preserve">Fiscal obligation: </w:t>
      </w:r>
      <w:r w:rsidRPr="00767CE6">
        <w:rPr>
          <w:rFonts w:ascii="Times New Roman" w:hAnsi="Times New Roman" w:cs="Times New Roman"/>
          <w:sz w:val="21"/>
          <w:szCs w:val="21"/>
        </w:rPr>
        <w:t>Funds are now obligated in the fiscal year in which they were received by the public school district. The purpose of this requirement is to ensure that school districts use the funds available in the fiscal year for which they were appropriated. If there are extenuating circumstances in which a district is unable to obligate all funds within this timeframe in a responsible manner, agreed upon services were not provided, or no private school students were eligible for a program during the fiscal year, the funds may remain available during the subsequent school year.</w:t>
      </w:r>
    </w:p>
    <w:p w:rsidR="009C3A03" w:rsidRDefault="009C3A03">
      <w:bookmarkStart w:id="0" w:name="_GoBack"/>
      <w:bookmarkEnd w:id="0"/>
    </w:p>
    <w:sectPr w:rsidR="009C3A03" w:rsidSect="00B961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2783B"/>
    <w:multiLevelType w:val="hybridMultilevel"/>
    <w:tmpl w:val="0838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33386"/>
    <w:multiLevelType w:val="hybridMultilevel"/>
    <w:tmpl w:val="EB2200A2"/>
    <w:lvl w:ilvl="0" w:tplc="A66897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AA745A"/>
    <w:multiLevelType w:val="hybridMultilevel"/>
    <w:tmpl w:val="A2E0E716"/>
    <w:lvl w:ilvl="0" w:tplc="EA00AFC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29"/>
    <w:rsid w:val="002A4755"/>
    <w:rsid w:val="009C3A03"/>
    <w:rsid w:val="00B9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4FF4F-779D-47F7-AAAC-C759F2BC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29"/>
    <w:pPr>
      <w:ind w:left="720"/>
      <w:contextualSpacing/>
    </w:pPr>
  </w:style>
  <w:style w:type="character" w:styleId="Hyperlink">
    <w:name w:val="Hyperlink"/>
    <w:basedOn w:val="DefaultParagraphFont"/>
    <w:uiPriority w:val="99"/>
    <w:unhideWhenUsed/>
    <w:rsid w:val="00B96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12.wa.us/MigrantBilingual/HomeLanguag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2</cp:revision>
  <dcterms:created xsi:type="dcterms:W3CDTF">2016-08-31T23:40:00Z</dcterms:created>
  <dcterms:modified xsi:type="dcterms:W3CDTF">2017-03-17T00:14:00Z</dcterms:modified>
</cp:coreProperties>
</file>