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85B" w:rsidRDefault="005A585B" w:rsidP="005A585B">
      <w:pPr>
        <w:jc w:val="center"/>
        <w:rPr>
          <w:b/>
          <w:sz w:val="28"/>
          <w:szCs w:val="28"/>
        </w:rPr>
      </w:pPr>
      <w:r>
        <w:rPr>
          <w:b/>
          <w:sz w:val="28"/>
          <w:szCs w:val="28"/>
        </w:rPr>
        <w:t xml:space="preserve">Post MAP Testing </w:t>
      </w:r>
      <w:r w:rsidR="00810464">
        <w:rPr>
          <w:b/>
          <w:sz w:val="28"/>
          <w:szCs w:val="28"/>
        </w:rPr>
        <w:t>Individual Teacher Action Planning Protocol</w:t>
      </w:r>
    </w:p>
    <w:tbl>
      <w:tblPr>
        <w:tblW w:w="10430" w:type="dxa"/>
        <w:tblInd w:w="360" w:type="dxa"/>
        <w:tblLayout w:type="fixed"/>
        <w:tblLook w:val="0400" w:firstRow="0" w:lastRow="0" w:firstColumn="0" w:lastColumn="0" w:noHBand="0" w:noVBand="1"/>
      </w:tblPr>
      <w:tblGrid>
        <w:gridCol w:w="985"/>
        <w:gridCol w:w="9445"/>
      </w:tblGrid>
      <w:tr w:rsidR="005A585B" w:rsidTr="00635F59">
        <w:tc>
          <w:tcPr>
            <w:tcW w:w="985" w:type="dxa"/>
          </w:tcPr>
          <w:p w:rsidR="005A585B" w:rsidRDefault="00074982" w:rsidP="00205DE6">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237490</wp:posOffset>
                      </wp:positionV>
                      <wp:extent cx="514350" cy="2381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4350" cy="2381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4982" w:rsidRPr="00074982" w:rsidRDefault="00074982" w:rsidP="00074982">
                                  <w:pPr>
                                    <w:jc w:val="center"/>
                                    <w:rPr>
                                      <w:b/>
                                    </w:rPr>
                                  </w:pPr>
                                  <w:r>
                                    <w:rPr>
                                      <w:b/>
                                    </w:rPr>
                                    <w:t>PRINT REPORT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18.7pt;width:40.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" fillcolor="white [3201]" stroked="f" strokeweight=".5pt">
                      <v:textbox style="layout-flow:vertical;mso-layout-flow-alt:bottom-to-top">
                        <w:txbxContent>
                          <w:p w:rsidR="00074982" w:rsidRPr="00074982" w:rsidRDefault="00074982" w:rsidP="00074982">
                            <w:pPr>
                              <w:jc w:val="center"/>
                              <w:rPr>
                                <w:b/>
                              </w:rPr>
                            </w:pPr>
                            <w:r>
                              <w:rPr>
                                <w:b/>
                              </w:rPr>
                              <w:t>PRINT REPORT</w:t>
                            </w:r>
                          </w:p>
                        </w:txbxContent>
                      </v:textbox>
                    </v:shape>
                  </w:pict>
                </mc:Fallback>
              </mc:AlternateContent>
            </w:r>
            <w:r w:rsidR="005A585B">
              <w:rPr>
                <w:b/>
              </w:rPr>
              <w:t>Step 1.</w:t>
            </w:r>
          </w:p>
          <w:p w:rsidR="00074982" w:rsidRDefault="00074982" w:rsidP="00205DE6">
            <w:pPr>
              <w:rPr>
                <w:b/>
              </w:rPr>
            </w:pPr>
          </w:p>
          <w:p w:rsidR="00074982" w:rsidRDefault="00074982" w:rsidP="00205DE6">
            <w:pPr>
              <w:rPr>
                <w:b/>
              </w:rPr>
            </w:pPr>
          </w:p>
        </w:tc>
        <w:tc>
          <w:tcPr>
            <w:tcW w:w="9445" w:type="dxa"/>
          </w:tcPr>
          <w:p w:rsidR="001063BE" w:rsidRDefault="005A585B" w:rsidP="001063BE">
            <w:r>
              <w:t xml:space="preserve">Login to the NWEA reports site: </w:t>
            </w:r>
            <w:hyperlink r:id="rId8">
              <w:r>
                <w:rPr>
                  <w:color w:val="1155CC"/>
                  <w:u w:val="single"/>
                </w:rPr>
                <w:t>https://sso.mapnwea.org/auth/login</w:t>
              </w:r>
            </w:hyperlink>
            <w:r w:rsidR="001063BE">
              <w:t xml:space="preserve">. Download and print the NWEA </w:t>
            </w:r>
            <w:r w:rsidR="001063BE">
              <w:rPr>
                <w:b/>
              </w:rPr>
              <w:t xml:space="preserve">Class Breakdown </w:t>
            </w:r>
            <w:r w:rsidR="001063BE">
              <w:t>report</w:t>
            </w:r>
            <w:r w:rsidR="001063BE">
              <w:rPr>
                <w:b/>
              </w:rPr>
              <w:t xml:space="preserve"> </w:t>
            </w:r>
            <w:r w:rsidR="001063BE">
              <w:t xml:space="preserve">for your students (View Reports → MAP Growth Reports → Class Breakdown). Make sure you specify the subject you will print, click Fall 2017-2018 for term </w:t>
            </w:r>
            <w:proofErr w:type="spellStart"/>
            <w:r w:rsidR="001063BE">
              <w:t>rostered</w:t>
            </w:r>
            <w:proofErr w:type="spellEnd"/>
            <w:r w:rsidR="001063BE">
              <w:t xml:space="preserve"> and term tested, and click </w:t>
            </w:r>
            <w:r w:rsidR="001063BE">
              <w:rPr>
                <w:b/>
              </w:rPr>
              <w:t>by Goal</w:t>
            </w:r>
            <w:r w:rsidR="001063BE">
              <w:t xml:space="preserve"> before printing.</w:t>
            </w:r>
          </w:p>
          <w:p w:rsidR="005A585B" w:rsidRDefault="001063BE" w:rsidP="00205DE6">
            <w:r>
              <w:rPr>
                <w:noProof/>
              </w:rPr>
              <w:drawing>
                <wp:inline distT="0" distB="0" distL="0" distR="0" wp14:anchorId="58478AD9" wp14:editId="4BA686F7">
                  <wp:extent cx="5652993" cy="1582201"/>
                  <wp:effectExtent l="88900" t="88900" r="88900" b="8890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r="1250" b="3710"/>
                          <a:stretch>
                            <a:fillRect/>
                          </a:stretch>
                        </pic:blipFill>
                        <pic:spPr>
                          <a:xfrm>
                            <a:off x="0" y="0"/>
                            <a:ext cx="5652993" cy="1582201"/>
                          </a:xfrm>
                          <a:prstGeom prst="rect">
                            <a:avLst/>
                          </a:prstGeom>
                          <a:ln w="88900">
                            <a:solidFill>
                              <a:srgbClr val="FFFFFF"/>
                            </a:solidFill>
                            <a:prstDash val="solid"/>
                          </a:ln>
                        </pic:spPr>
                      </pic:pic>
                    </a:graphicData>
                  </a:graphic>
                </wp:inline>
              </w:drawing>
            </w:r>
          </w:p>
        </w:tc>
      </w:tr>
      <w:tr w:rsidR="005A585B" w:rsidTr="00635F59">
        <w:tc>
          <w:tcPr>
            <w:tcW w:w="985" w:type="dxa"/>
          </w:tcPr>
          <w:p w:rsidR="005A585B" w:rsidRDefault="00074982" w:rsidP="00205DE6">
            <w:pPr>
              <w:rPr>
                <w:b/>
              </w:rPr>
            </w:pPr>
            <w:r>
              <w:rPr>
                <w:b/>
                <w:noProof/>
              </w:rPr>
              <mc:AlternateContent>
                <mc:Choice Requires="wps">
                  <w:drawing>
                    <wp:anchor distT="0" distB="0" distL="114300" distR="114300" simplePos="0" relativeHeight="251661312" behindDoc="0" locked="0" layoutInCell="1" allowOverlap="1" wp14:anchorId="742FD7CE" wp14:editId="6A76ED86">
                      <wp:simplePos x="0" y="0"/>
                      <wp:positionH relativeFrom="column">
                        <wp:posOffset>-33655</wp:posOffset>
                      </wp:positionH>
                      <wp:positionV relativeFrom="paragraph">
                        <wp:posOffset>233045</wp:posOffset>
                      </wp:positionV>
                      <wp:extent cx="514350" cy="1323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14350"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4982" w:rsidRPr="00074982" w:rsidRDefault="00074982" w:rsidP="00074982">
                                  <w:pPr>
                                    <w:pBdr>
                                      <w:top w:val="none" w:sz="0" w:space="0" w:color="auto"/>
                                      <w:left w:val="none" w:sz="0" w:space="0" w:color="auto"/>
                                      <w:bottom w:val="none" w:sz="0" w:space="0" w:color="auto"/>
                                      <w:right w:val="none" w:sz="0" w:space="0" w:color="auto"/>
                                      <w:between w:val="none" w:sz="0" w:space="0" w:color="auto"/>
                                    </w:pBdr>
                                    <w:jc w:val="center"/>
                                    <w:rPr>
                                      <w:b/>
                                    </w:rPr>
                                  </w:pPr>
                                  <w:r>
                                    <w:rPr>
                                      <w:b/>
                                    </w:rPr>
                                    <w:t>INDIVIDUAL REFLECTION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2FD7CE" id="Text Box 3" o:spid="_x0000_s1027" type="#_x0000_t202" style="position:absolute;margin-left:-2.65pt;margin-top:18.35pt;width:40.5pt;height:10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" fillcolor="white [3201]" stroked="f" strokeweight=".5pt">
                      <v:textbox style="layout-flow:vertical;mso-layout-flow-alt:bottom-to-top">
                        <w:txbxContent>
                          <w:p w:rsidR="00074982" w:rsidRPr="00074982" w:rsidRDefault="00074982" w:rsidP="00074982">
                            <w:pPr>
                              <w:pBdr>
                                <w:top w:val="none" w:sz="0" w:space="0" w:color="auto"/>
                                <w:left w:val="none" w:sz="0" w:space="0" w:color="auto"/>
                                <w:bottom w:val="none" w:sz="0" w:space="0" w:color="auto"/>
                                <w:right w:val="none" w:sz="0" w:space="0" w:color="auto"/>
                                <w:between w:val="none" w:sz="0" w:space="0" w:color="auto"/>
                              </w:pBdr>
                              <w:jc w:val="center"/>
                              <w:rPr>
                                <w:b/>
                              </w:rPr>
                            </w:pPr>
                            <w:r>
                              <w:rPr>
                                <w:b/>
                              </w:rPr>
                              <w:t>INDIVIDUAL REFLECTION</w:t>
                            </w:r>
                          </w:p>
                        </w:txbxContent>
                      </v:textbox>
                    </v:shape>
                  </w:pict>
                </mc:Fallback>
              </mc:AlternateContent>
            </w:r>
            <w:r w:rsidR="005A585B">
              <w:rPr>
                <w:b/>
              </w:rPr>
              <w:t>Step 2.</w:t>
            </w:r>
          </w:p>
          <w:p w:rsidR="00074982" w:rsidRDefault="00074982" w:rsidP="00205DE6">
            <w:pPr>
              <w:rPr>
                <w:b/>
              </w:rPr>
            </w:pPr>
          </w:p>
        </w:tc>
        <w:tc>
          <w:tcPr>
            <w:tcW w:w="9445" w:type="dxa"/>
          </w:tcPr>
          <w:p w:rsidR="005A585B" w:rsidRDefault="00BD1A45" w:rsidP="001063BE">
            <w:r>
              <w:t xml:space="preserve">Review the </w:t>
            </w:r>
            <w:r w:rsidRPr="00EF662D">
              <w:rPr>
                <w:b/>
              </w:rPr>
              <w:t>Class Breakdown</w:t>
            </w:r>
            <w:r>
              <w:t xml:space="preserve"> report individually, reflecting on these questions:</w:t>
            </w:r>
          </w:p>
          <w:p w:rsidR="00BD1A45" w:rsidRDefault="00675C87" w:rsidP="00BD1A45">
            <w:pPr>
              <w:pStyle w:val="ListParagraph"/>
              <w:numPr>
                <w:ilvl w:val="0"/>
                <w:numId w:val="1"/>
              </w:numPr>
            </w:pPr>
            <w:r>
              <w:t>Which</w:t>
            </w:r>
            <w:r w:rsidR="00BD1A45">
              <w:t xml:space="preserve"> students </w:t>
            </w:r>
            <w:r>
              <w:t>are</w:t>
            </w:r>
            <w:r w:rsidR="00BD1A45">
              <w:t xml:space="preserve"> below the student status norm RIT for this subject and testing period? </w:t>
            </w:r>
          </w:p>
          <w:p w:rsidR="00BD1A45" w:rsidRDefault="00BD1A45" w:rsidP="00BD1A45">
            <w:pPr>
              <w:pStyle w:val="ListParagraph"/>
              <w:numPr>
                <w:ilvl w:val="0"/>
                <w:numId w:val="1"/>
              </w:numPr>
            </w:pPr>
            <w:r>
              <w:t xml:space="preserve">At what RIT range(s) are most students performing? </w:t>
            </w:r>
            <w:r w:rsidR="00675C87">
              <w:t xml:space="preserve">Is that RIT range above, below, or equal to the status norm RIT range for this subject and testing period? </w:t>
            </w:r>
          </w:p>
          <w:p w:rsidR="00BD1A45" w:rsidRDefault="0071484C" w:rsidP="00BD1A45">
            <w:pPr>
              <w:pStyle w:val="ListParagraph"/>
              <w:numPr>
                <w:ilvl w:val="0"/>
                <w:numId w:val="1"/>
              </w:numPr>
            </w:pPr>
            <w:r>
              <w:t>Which students might need individual interventions? These are</w:t>
            </w:r>
            <w:r w:rsidR="00BD1A45">
              <w:t xml:space="preserve"> students </w:t>
            </w:r>
            <w:proofErr w:type="gramStart"/>
            <w:r w:rsidR="00BD1A45">
              <w:t>whose</w:t>
            </w:r>
            <w:proofErr w:type="gramEnd"/>
            <w:r w:rsidR="00BD1A45">
              <w:t xml:space="preserve"> RIT scores fall far below or</w:t>
            </w:r>
            <w:r w:rsidR="00635F59">
              <w:t xml:space="preserve"> far above most of their peers.</w:t>
            </w:r>
          </w:p>
          <w:p w:rsidR="00BD1A45" w:rsidRDefault="00BD1A45" w:rsidP="00BD1A45">
            <w:pPr>
              <w:pStyle w:val="ListParagraph"/>
              <w:numPr>
                <w:ilvl w:val="0"/>
                <w:numId w:val="1"/>
              </w:numPr>
            </w:pPr>
            <w:r>
              <w:t>Wh</w:t>
            </w:r>
            <w:r w:rsidR="0071484C">
              <w:t xml:space="preserve">o are your “almost there” kids? These are </w:t>
            </w:r>
            <w:r>
              <w:t xml:space="preserve">students who are approaching the grade level status norm. </w:t>
            </w:r>
          </w:p>
          <w:p w:rsidR="00BD1A45" w:rsidRDefault="00BD1A45" w:rsidP="00BD1A45">
            <w:pPr>
              <w:pStyle w:val="ListParagraph"/>
              <w:numPr>
                <w:ilvl w:val="0"/>
                <w:numId w:val="1"/>
              </w:numPr>
            </w:pPr>
            <w:r>
              <w:t>Are there any observable trends by goal area (</w:t>
            </w:r>
            <w:proofErr w:type="spellStart"/>
            <w:r>
              <w:t>ie</w:t>
            </w:r>
            <w:proofErr w:type="spellEnd"/>
            <w:r>
              <w:t xml:space="preserve"> is the class, on the whole, stronger in one goal area and weaker in another)? </w:t>
            </w:r>
          </w:p>
        </w:tc>
      </w:tr>
      <w:tr w:rsidR="005A585B" w:rsidTr="00635F59">
        <w:tc>
          <w:tcPr>
            <w:tcW w:w="985" w:type="dxa"/>
          </w:tcPr>
          <w:p w:rsidR="005A585B" w:rsidRDefault="00074982" w:rsidP="00205DE6">
            <w:pPr>
              <w:rPr>
                <w:b/>
              </w:rPr>
            </w:pPr>
            <w:r>
              <w:rPr>
                <w:b/>
                <w:noProof/>
              </w:rPr>
              <mc:AlternateContent>
                <mc:Choice Requires="wps">
                  <w:drawing>
                    <wp:anchor distT="0" distB="0" distL="114300" distR="114300" simplePos="0" relativeHeight="251663360" behindDoc="0" locked="0" layoutInCell="1" allowOverlap="1" wp14:anchorId="4E0F2225" wp14:editId="359DC62D">
                      <wp:simplePos x="0" y="0"/>
                      <wp:positionH relativeFrom="column">
                        <wp:posOffset>-15875</wp:posOffset>
                      </wp:positionH>
                      <wp:positionV relativeFrom="paragraph">
                        <wp:posOffset>579120</wp:posOffset>
                      </wp:positionV>
                      <wp:extent cx="514350" cy="2381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4350" cy="2381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4982" w:rsidRPr="00074982" w:rsidRDefault="00074982" w:rsidP="00074982">
                                  <w:pPr>
                                    <w:jc w:val="center"/>
                                    <w:rPr>
                                      <w:b/>
                                    </w:rPr>
                                  </w:pPr>
                                  <w:r>
                                    <w:rPr>
                                      <w:b/>
                                    </w:rPr>
                                    <w:t>GOAL SETTING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0F2225" id="Text Box 4" o:spid="_x0000_s1028" type="#_x0000_t202" style="position:absolute;margin-left:-1.25pt;margin-top:45.6pt;width:40.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" fillcolor="white [3201]" stroked="f" strokeweight=".5pt">
                      <v:textbox style="layout-flow:vertical;mso-layout-flow-alt:bottom-to-top">
                        <w:txbxContent>
                          <w:p w:rsidR="00074982" w:rsidRPr="00074982" w:rsidRDefault="00074982" w:rsidP="00074982">
                            <w:pPr>
                              <w:jc w:val="center"/>
                              <w:rPr>
                                <w:b/>
                              </w:rPr>
                            </w:pPr>
                            <w:r>
                              <w:rPr>
                                <w:b/>
                              </w:rPr>
                              <w:t>GOAL SETTING</w:t>
                            </w:r>
                          </w:p>
                        </w:txbxContent>
                      </v:textbox>
                    </v:shape>
                  </w:pict>
                </mc:Fallback>
              </mc:AlternateContent>
            </w:r>
            <w:r w:rsidR="005A585B">
              <w:rPr>
                <w:b/>
              </w:rPr>
              <w:t>Step 3.</w:t>
            </w:r>
            <w:r>
              <w:rPr>
                <w:b/>
                <w:noProof/>
              </w:rPr>
              <w:t xml:space="preserve"> </w:t>
            </w:r>
          </w:p>
        </w:tc>
        <w:tc>
          <w:tcPr>
            <w:tcW w:w="9445" w:type="dxa"/>
          </w:tcPr>
          <w:p w:rsidR="00074982" w:rsidRDefault="00074982" w:rsidP="00205DE6">
            <w:r>
              <w:t xml:space="preserve">Consider the goals you already have in place at your school and in your classroom, and set a goal for class MAP performance. </w:t>
            </w:r>
          </w:p>
          <w:p w:rsidR="00074982" w:rsidRPr="00675C87" w:rsidRDefault="00074982" w:rsidP="00074982">
            <w:pPr>
              <w:rPr>
                <w:b/>
              </w:rPr>
            </w:pPr>
            <w:r w:rsidRPr="00C44C47">
              <w:rPr>
                <w:b/>
              </w:rPr>
              <w:t xml:space="preserve">Our School Learning Goal(s): </w:t>
            </w:r>
          </w:p>
          <w:p w:rsidR="00074982" w:rsidRDefault="00074982" w:rsidP="00074982">
            <w:r>
              <w:rPr>
                <w:b/>
              </w:rPr>
              <w:t>My classroom SMART Goal(s)</w:t>
            </w:r>
            <w:r w:rsidRPr="00C44C47">
              <w:rPr>
                <w:b/>
              </w:rPr>
              <w:t>:</w:t>
            </w:r>
            <w:r w:rsidRPr="00C44C47">
              <w:t xml:space="preserve"> </w:t>
            </w:r>
          </w:p>
          <w:p w:rsidR="00074982" w:rsidRPr="00C44C47" w:rsidRDefault="00074982" w:rsidP="00074982">
            <w:pPr>
              <w:rPr>
                <w:b/>
              </w:rPr>
            </w:pPr>
            <w:r w:rsidRPr="00C44C47">
              <w:rPr>
                <w:b/>
              </w:rPr>
              <w:t xml:space="preserve">My class goal for MAP testing is: </w:t>
            </w:r>
          </w:p>
          <w:p w:rsidR="00074982" w:rsidRDefault="00074982" w:rsidP="00074982">
            <w:r>
              <w:t xml:space="preserve">__________% of students (or _______ of _______ students) will meet their projected RIT growth in Math/Science/Reading/Language (circle one) by the Winter/Spring (circle one) testing period. </w:t>
            </w:r>
          </w:p>
          <w:p w:rsidR="00250B6E" w:rsidRDefault="00074982" w:rsidP="00074982">
            <w:pPr>
              <w:rPr>
                <w:b/>
              </w:rPr>
            </w:pPr>
            <w:r w:rsidRPr="00C44C47">
              <w:rPr>
                <w:b/>
              </w:rPr>
              <w:t>AND/OR</w:t>
            </w:r>
          </w:p>
          <w:p w:rsidR="00074982" w:rsidRPr="00250B6E" w:rsidRDefault="00074982" w:rsidP="00074982">
            <w:pPr>
              <w:rPr>
                <w:b/>
              </w:rPr>
            </w:pPr>
            <w:r>
              <w:t xml:space="preserve">___________ </w:t>
            </w:r>
            <w:proofErr w:type="gramStart"/>
            <w:r>
              <w:t>students</w:t>
            </w:r>
            <w:proofErr w:type="gramEnd"/>
            <w:r>
              <w:t xml:space="preserve"> will move from below the grade level status norm in Math/Science/Reading/Language (circle one) by the Winter/Spring (circle one) testing period. </w:t>
            </w:r>
          </w:p>
          <w:p w:rsidR="005A585B" w:rsidRDefault="00250B6E" w:rsidP="00205DE6">
            <w:pPr>
              <w:rPr>
                <w:b/>
              </w:rPr>
            </w:pPr>
            <w:r w:rsidRPr="00250B6E">
              <w:rPr>
                <w:b/>
              </w:rPr>
              <w:t xml:space="preserve">My MAP goal is related to my classroom SMART goal(s) because . . . </w:t>
            </w:r>
          </w:p>
          <w:p w:rsidR="00675C87" w:rsidRDefault="00675C87" w:rsidP="00205DE6">
            <w:pPr>
              <w:rPr>
                <w:b/>
              </w:rPr>
            </w:pPr>
          </w:p>
          <w:p w:rsidR="00675C87" w:rsidRPr="0071484C" w:rsidRDefault="00675C87" w:rsidP="00205DE6">
            <w:pPr>
              <w:rPr>
                <w:b/>
              </w:rPr>
            </w:pPr>
          </w:p>
        </w:tc>
      </w:tr>
      <w:tr w:rsidR="005A585B" w:rsidTr="00635F59">
        <w:trPr>
          <w:trHeight w:val="2843"/>
        </w:trPr>
        <w:tc>
          <w:tcPr>
            <w:tcW w:w="985" w:type="dxa"/>
          </w:tcPr>
          <w:p w:rsidR="005A585B" w:rsidRDefault="00EF662D" w:rsidP="00205DE6">
            <w:pPr>
              <w:rPr>
                <w:b/>
              </w:rPr>
            </w:pPr>
            <w:r>
              <w:rPr>
                <w:b/>
                <w:noProof/>
              </w:rPr>
              <w:lastRenderedPageBreak/>
              <mc:AlternateContent>
                <mc:Choice Requires="wps">
                  <w:drawing>
                    <wp:anchor distT="0" distB="0" distL="114300" distR="114300" simplePos="0" relativeHeight="251665408" behindDoc="0" locked="0" layoutInCell="1" allowOverlap="1" wp14:anchorId="488734D0" wp14:editId="0601E8E2">
                      <wp:simplePos x="0" y="0"/>
                      <wp:positionH relativeFrom="column">
                        <wp:posOffset>-5080</wp:posOffset>
                      </wp:positionH>
                      <wp:positionV relativeFrom="paragraph">
                        <wp:posOffset>239395</wp:posOffset>
                      </wp:positionV>
                      <wp:extent cx="514350" cy="1790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14350"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662D" w:rsidRPr="00074982" w:rsidRDefault="00EF662D" w:rsidP="00EF662D">
                                  <w:pPr>
                                    <w:jc w:val="center"/>
                                    <w:rPr>
                                      <w:b/>
                                    </w:rPr>
                                  </w:pPr>
                                  <w:r>
                                    <w:rPr>
                                      <w:b/>
                                    </w:rPr>
                                    <w:t xml:space="preserve">ACTION PLANNING: </w:t>
                                  </w:r>
                                  <w:r w:rsidR="0071484C">
                                    <w:rPr>
                                      <w:b/>
                                    </w:rPr>
                                    <w:t>INTERVENTIONS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8734D0" id="Text Box 7" o:spid="_x0000_s1029" type="#_x0000_t202" style="position:absolute;margin-left:-.4pt;margin-top:18.85pt;width:40.5pt;height:14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" fillcolor="white [3201]" stroked="f" strokeweight=".5pt">
                      <v:textbox style="layout-flow:vertical;mso-layout-flow-alt:bottom-to-top">
                        <w:txbxContent>
                          <w:p w:rsidR="00EF662D" w:rsidRPr="00074982" w:rsidRDefault="00EF662D" w:rsidP="00EF662D">
                            <w:pPr>
                              <w:jc w:val="center"/>
                              <w:rPr>
                                <w:b/>
                              </w:rPr>
                            </w:pPr>
                            <w:r>
                              <w:rPr>
                                <w:b/>
                              </w:rPr>
                              <w:t xml:space="preserve">ACTION PLANNING: </w:t>
                            </w:r>
                            <w:r w:rsidR="0071484C">
                              <w:rPr>
                                <w:b/>
                              </w:rPr>
                              <w:t>INTERVENTIONS</w:t>
                            </w:r>
                          </w:p>
                        </w:txbxContent>
                      </v:textbox>
                    </v:shape>
                  </w:pict>
                </mc:Fallback>
              </mc:AlternateContent>
            </w:r>
            <w:r w:rsidR="005A585B">
              <w:rPr>
                <w:b/>
              </w:rPr>
              <w:t>Step 4.</w:t>
            </w:r>
            <w:r>
              <w:rPr>
                <w:b/>
                <w:noProof/>
              </w:rPr>
              <w:t xml:space="preserve"> </w:t>
            </w:r>
          </w:p>
        </w:tc>
        <w:tc>
          <w:tcPr>
            <w:tcW w:w="9445" w:type="dxa"/>
          </w:tcPr>
          <w:p w:rsidR="000F55CA" w:rsidRDefault="005A585B" w:rsidP="000F55CA">
            <w:pPr>
              <w:rPr>
                <w:noProof/>
              </w:rPr>
            </w:pPr>
            <w:r>
              <w:rPr>
                <w:noProof/>
              </w:rPr>
              <w:t xml:space="preserve"> </w:t>
            </w:r>
            <w:r w:rsidR="00250B6E">
              <w:rPr>
                <w:noProof/>
              </w:rPr>
              <w:t>Create a</w:t>
            </w:r>
            <w:r w:rsidR="00EF662D">
              <w:rPr>
                <w:noProof/>
              </w:rPr>
              <w:t xml:space="preserve">n </w:t>
            </w:r>
            <w:r w:rsidR="000F55CA">
              <w:rPr>
                <w:noProof/>
              </w:rPr>
              <w:t>intervention plan for students</w:t>
            </w:r>
            <w:r w:rsidR="00EF662D">
              <w:t xml:space="preserve"> </w:t>
            </w:r>
            <w:proofErr w:type="gramStart"/>
            <w:r w:rsidR="00EF662D">
              <w:t>whose</w:t>
            </w:r>
            <w:proofErr w:type="gramEnd"/>
            <w:r w:rsidR="00EF662D">
              <w:t xml:space="preserve"> RIT scores fall far below or</w:t>
            </w:r>
            <w:r w:rsidR="000F55CA">
              <w:t xml:space="preserve"> far above most of their peers</w:t>
            </w:r>
            <w:r w:rsidR="00EF662D">
              <w:t>.</w:t>
            </w:r>
            <w:r w:rsidR="00EF662D">
              <w:rPr>
                <w:noProof/>
              </w:rPr>
              <w:t xml:space="preserve"> To determine the instructional needs of these students, it is best to access the </w:t>
            </w:r>
            <w:r w:rsidR="00EF662D" w:rsidRPr="00EF662D">
              <w:rPr>
                <w:b/>
                <w:noProof/>
              </w:rPr>
              <w:t xml:space="preserve">Student Profile Report </w:t>
            </w:r>
            <w:r w:rsidR="00EF662D">
              <w:rPr>
                <w:noProof/>
              </w:rPr>
              <w:t xml:space="preserve">(View Reports </w:t>
            </w:r>
            <w:r w:rsidR="00EF662D">
              <w:rPr>
                <w:noProof/>
              </w:rPr>
              <w:sym w:font="Wingdings" w:char="F0E0"/>
            </w:r>
            <w:r w:rsidR="00EF662D">
              <w:rPr>
                <w:noProof/>
              </w:rPr>
              <w:t xml:space="preserve"> MAP Growth Reports </w:t>
            </w:r>
            <w:r w:rsidR="00EF662D">
              <w:rPr>
                <w:noProof/>
              </w:rPr>
              <w:sym w:font="Wingdings" w:char="F0E0"/>
            </w:r>
            <w:r w:rsidR="00EF662D">
              <w:rPr>
                <w:noProof/>
              </w:rPr>
              <w:t xml:space="preserve"> Student Profile). Be sure to choose the Fall 2017-2018 testing period when accessing this report.  Once you access a particular student’s profile, you can choose the subject area you would like to focus on on the top of the screen. Then, review each instructional area and identify the skills that </w:t>
            </w:r>
            <w:r w:rsidR="000F55CA">
              <w:rPr>
                <w:noProof/>
              </w:rPr>
              <w:t xml:space="preserve">each </w:t>
            </w:r>
            <w:r w:rsidR="00EF662D">
              <w:rPr>
                <w:noProof/>
              </w:rPr>
              <w:t xml:space="preserve">student is ready to develop. In some cases, the </w:t>
            </w:r>
            <w:r w:rsidR="00EF662D" w:rsidRPr="00EF662D">
              <w:rPr>
                <w:b/>
                <w:noProof/>
              </w:rPr>
              <w:t>Student Profile</w:t>
            </w:r>
            <w:r w:rsidR="00EF662D">
              <w:rPr>
                <w:noProof/>
              </w:rPr>
              <w:t xml:space="preserve"> will provide a suggested area of focus, which will be indicated on the left side of the screen.</w:t>
            </w:r>
          </w:p>
          <w:p w:rsidR="000F55CA" w:rsidRDefault="00EF662D" w:rsidP="000F55CA">
            <w:pPr>
              <w:rPr>
                <w:noProof/>
              </w:rPr>
            </w:pPr>
            <w:r>
              <w:rPr>
                <w:noProof/>
              </w:rPr>
              <w:t xml:space="preserve">Your action plan for these students should address any major skill gaps, or any areas in which gifted students are excelling and are ready for new skills that have not yet been introduced to the rest of the class. Consider </w:t>
            </w:r>
            <w:r w:rsidR="000F55CA">
              <w:rPr>
                <w:noProof/>
              </w:rPr>
              <w:t xml:space="preserve">the following questions when designing your action plan: </w:t>
            </w:r>
          </w:p>
          <w:p w:rsidR="000F55CA" w:rsidRDefault="000F55CA" w:rsidP="000F55CA">
            <w:pPr>
              <w:pStyle w:val="ListParagraph"/>
              <w:numPr>
                <w:ilvl w:val="0"/>
                <w:numId w:val="3"/>
              </w:numPr>
              <w:rPr>
                <w:noProof/>
              </w:rPr>
            </w:pPr>
            <w:r>
              <w:rPr>
                <w:noProof/>
              </w:rPr>
              <w:t>What are the major skills that require intervention?</w:t>
            </w:r>
            <w:r w:rsidR="00675C87">
              <w:rPr>
                <w:noProof/>
              </w:rPr>
              <w:t xml:space="preserve"> </w:t>
            </w:r>
          </w:p>
          <w:p w:rsidR="00675C87" w:rsidRDefault="00675C87" w:rsidP="000F55CA">
            <w:pPr>
              <w:pStyle w:val="ListParagraph"/>
              <w:numPr>
                <w:ilvl w:val="0"/>
                <w:numId w:val="3"/>
              </w:numPr>
              <w:rPr>
                <w:noProof/>
              </w:rPr>
            </w:pPr>
            <w:r>
              <w:rPr>
                <w:noProof/>
              </w:rPr>
              <w:t>Are there non-academic skills that also should be addressed (behavioral, social-emotional)?</w:t>
            </w:r>
          </w:p>
          <w:p w:rsidR="000F55CA" w:rsidRDefault="000F55CA" w:rsidP="000F55CA">
            <w:pPr>
              <w:pStyle w:val="ListParagraph"/>
              <w:numPr>
                <w:ilvl w:val="0"/>
                <w:numId w:val="3"/>
              </w:numPr>
              <w:rPr>
                <w:noProof/>
              </w:rPr>
            </w:pPr>
            <w:r>
              <w:rPr>
                <w:noProof/>
              </w:rPr>
              <w:t xml:space="preserve">Do the skill gaps require Tier 1 intervention (differentiated instruction in the classroom), Tier 2 intervention (small group instruction), or Tier 3 inervention (individualized, intensive instruction)? </w:t>
            </w:r>
          </w:p>
          <w:p w:rsidR="000F55CA" w:rsidRDefault="000F55CA" w:rsidP="000F55CA">
            <w:pPr>
              <w:pStyle w:val="ListParagraph"/>
              <w:numPr>
                <w:ilvl w:val="0"/>
                <w:numId w:val="3"/>
              </w:numPr>
              <w:rPr>
                <w:noProof/>
              </w:rPr>
            </w:pPr>
            <w:r>
              <w:rPr>
                <w:noProof/>
              </w:rPr>
              <w:t xml:space="preserve">Who will provide the required interventions?  </w:t>
            </w:r>
          </w:p>
          <w:p w:rsidR="003E016C" w:rsidRDefault="003E016C" w:rsidP="000F55CA">
            <w:pPr>
              <w:pStyle w:val="ListParagraph"/>
              <w:numPr>
                <w:ilvl w:val="0"/>
                <w:numId w:val="3"/>
              </w:numPr>
              <w:rPr>
                <w:noProof/>
              </w:rPr>
            </w:pPr>
            <w:r>
              <w:rPr>
                <w:noProof/>
              </w:rPr>
              <w:t>Fow how long will the intervention be in place?</w:t>
            </w:r>
          </w:p>
          <w:p w:rsidR="00EF662D" w:rsidRDefault="000F55CA" w:rsidP="000F55CA">
            <w:pPr>
              <w:pStyle w:val="ListParagraph"/>
              <w:numPr>
                <w:ilvl w:val="0"/>
                <w:numId w:val="3"/>
              </w:numPr>
              <w:rPr>
                <w:noProof/>
              </w:rPr>
            </w:pPr>
            <w:r>
              <w:rPr>
                <w:noProof/>
              </w:rPr>
              <w:t xml:space="preserve">How will intervention effectiveness be determined? </w:t>
            </w:r>
            <w:r w:rsidR="00EF662D">
              <w:rPr>
                <w:noProof/>
              </w:rPr>
              <w:t xml:space="preserve"> </w:t>
            </w:r>
          </w:p>
          <w:p w:rsidR="00810464" w:rsidRDefault="00810464" w:rsidP="00810464">
            <w:pPr>
              <w:rPr>
                <w:b/>
                <w:i/>
                <w:noProof/>
              </w:rPr>
            </w:pPr>
            <w:r w:rsidRPr="003E016C">
              <w:rPr>
                <w:b/>
                <w:i/>
                <w:noProof/>
              </w:rPr>
              <w:t xml:space="preserve">**You may wish to use the template provided to create your action plan, or you may wish to plan in your own way. </w:t>
            </w:r>
          </w:p>
          <w:p w:rsidR="00FC2464" w:rsidRDefault="00FC2464" w:rsidP="00810464">
            <w:pPr>
              <w:rPr>
                <w:b/>
                <w:i/>
                <w:noProof/>
              </w:rPr>
            </w:pPr>
            <w:r>
              <w:rPr>
                <w:b/>
                <w:i/>
                <w:noProof/>
              </w:rPr>
              <w:t>Refer to Appendices A &amp; B for suggested intervention strategies</w:t>
            </w:r>
          </w:p>
          <w:p w:rsidR="00635F59" w:rsidRPr="003E016C" w:rsidRDefault="00635F59" w:rsidP="00810464">
            <w:pPr>
              <w:rPr>
                <w:b/>
                <w:i/>
                <w:noProof/>
              </w:rPr>
            </w:pPr>
            <w:bookmarkStart w:id="0" w:name="_GoBack"/>
            <w:bookmarkEnd w:id="0"/>
          </w:p>
        </w:tc>
      </w:tr>
      <w:tr w:rsidR="005A585B" w:rsidTr="00635F59">
        <w:trPr>
          <w:trHeight w:val="3401"/>
        </w:trPr>
        <w:tc>
          <w:tcPr>
            <w:tcW w:w="985" w:type="dxa"/>
          </w:tcPr>
          <w:p w:rsidR="005A585B" w:rsidRDefault="0071484C" w:rsidP="00205DE6">
            <w:pPr>
              <w:rPr>
                <w:b/>
              </w:rPr>
            </w:pPr>
            <w:r>
              <w:rPr>
                <w:b/>
                <w:noProof/>
              </w:rPr>
              <mc:AlternateContent>
                <mc:Choice Requires="wps">
                  <w:drawing>
                    <wp:anchor distT="0" distB="0" distL="114300" distR="114300" simplePos="0" relativeHeight="251667456" behindDoc="0" locked="0" layoutInCell="1" allowOverlap="1" wp14:anchorId="04D1CA52" wp14:editId="7F4B634F">
                      <wp:simplePos x="0" y="0"/>
                      <wp:positionH relativeFrom="column">
                        <wp:posOffset>-5080</wp:posOffset>
                      </wp:positionH>
                      <wp:positionV relativeFrom="paragraph">
                        <wp:posOffset>202564</wp:posOffset>
                      </wp:positionV>
                      <wp:extent cx="514350" cy="18573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14350" cy="1857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84C" w:rsidRPr="00074982" w:rsidRDefault="0071484C" w:rsidP="0071484C">
                                  <w:pPr>
                                    <w:jc w:val="center"/>
                                    <w:rPr>
                                      <w:b/>
                                    </w:rPr>
                                  </w:pPr>
                                  <w:r>
                                    <w:rPr>
                                      <w:b/>
                                    </w:rPr>
                                    <w:t>ACTION PLANNING: INSTRUCTIONAL GROUPING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D1CA52" id="Text Box 8" o:spid="_x0000_s1030" type="#_x0000_t202" style="position:absolute;margin-left:-.4pt;margin-top:15.95pt;width:40.5pt;height:14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" fillcolor="white [3201]" stroked="f" strokeweight=".5pt">
                      <v:textbox style="layout-flow:vertical;mso-layout-flow-alt:bottom-to-top">
                        <w:txbxContent>
                          <w:p w:rsidR="0071484C" w:rsidRPr="00074982" w:rsidRDefault="0071484C" w:rsidP="0071484C">
                            <w:pPr>
                              <w:jc w:val="center"/>
                              <w:rPr>
                                <w:b/>
                              </w:rPr>
                            </w:pPr>
                            <w:r>
                              <w:rPr>
                                <w:b/>
                              </w:rPr>
                              <w:t>ACTION PLANNING: INSTRUCTIONAL GROUPING</w:t>
                            </w:r>
                          </w:p>
                        </w:txbxContent>
                      </v:textbox>
                    </v:shape>
                  </w:pict>
                </mc:Fallback>
              </mc:AlternateContent>
            </w:r>
            <w:r w:rsidR="005A585B">
              <w:rPr>
                <w:b/>
              </w:rPr>
              <w:t>Step 5.</w:t>
            </w:r>
            <w:r>
              <w:rPr>
                <w:b/>
                <w:noProof/>
              </w:rPr>
              <w:t xml:space="preserve"> </w:t>
            </w:r>
          </w:p>
        </w:tc>
        <w:tc>
          <w:tcPr>
            <w:tcW w:w="9445" w:type="dxa"/>
          </w:tcPr>
          <w:p w:rsidR="00BE05A1" w:rsidRDefault="0071484C" w:rsidP="0071484C">
            <w:r>
              <w:t xml:space="preserve">Create an instructional grouping action plan. </w:t>
            </w:r>
            <w:r w:rsidR="000F55CA">
              <w:t xml:space="preserve">To determine instructional groups, it is best to review the </w:t>
            </w:r>
            <w:r w:rsidR="000F55CA" w:rsidRPr="000F55CA">
              <w:rPr>
                <w:b/>
              </w:rPr>
              <w:t>Class Breakdown by Goal</w:t>
            </w:r>
            <w:r w:rsidR="000F55CA">
              <w:t xml:space="preserve"> in conjunction with the </w:t>
            </w:r>
            <w:r w:rsidR="000F55CA" w:rsidRPr="000F55CA">
              <w:rPr>
                <w:b/>
              </w:rPr>
              <w:t>Learning Continuum</w:t>
            </w:r>
            <w:r w:rsidR="000F55CA">
              <w:t xml:space="preserve"> (View Reports </w:t>
            </w:r>
            <w:r w:rsidR="000F55CA">
              <w:sym w:font="Wingdings" w:char="F0E0"/>
            </w:r>
            <w:r w:rsidR="000F55CA">
              <w:t xml:space="preserve"> MAP Growth Reports </w:t>
            </w:r>
            <w:r w:rsidR="000F55CA">
              <w:sym w:font="Wingdings" w:char="F0E0"/>
            </w:r>
            <w:r w:rsidR="000F55CA">
              <w:t xml:space="preserve"> Learning Continuum). Look at the RIT ranges that students fall into and determine the skills that each group of students is ready to learn. </w:t>
            </w:r>
            <w:r w:rsidR="00BE05A1">
              <w:t xml:space="preserve">Consider how you might flexibly group students using the information provided in the Learning Continuum. Consider the following questions when designing your action plan: </w:t>
            </w:r>
          </w:p>
          <w:p w:rsidR="003E016C" w:rsidRDefault="00BE05A1" w:rsidP="00BE05A1">
            <w:pPr>
              <w:pStyle w:val="ListParagraph"/>
              <w:numPr>
                <w:ilvl w:val="0"/>
                <w:numId w:val="4"/>
              </w:numPr>
            </w:pPr>
            <w:r>
              <w:t xml:space="preserve">What is the skill gap that you will prioritize? Why? For which students? </w:t>
            </w:r>
          </w:p>
          <w:p w:rsidR="00BE05A1" w:rsidRDefault="003E016C" w:rsidP="00BE05A1">
            <w:pPr>
              <w:pStyle w:val="ListParagraph"/>
              <w:numPr>
                <w:ilvl w:val="0"/>
                <w:numId w:val="4"/>
              </w:numPr>
            </w:pPr>
            <w:r>
              <w:t xml:space="preserve">What are the best grouping structures to teach the skills that you need to teach? </w:t>
            </w:r>
            <w:r w:rsidRPr="003E016C">
              <w:rPr>
                <w:i/>
              </w:rPr>
              <w:t xml:space="preserve">You may wish to refer to </w:t>
            </w:r>
            <w:r w:rsidR="003B5765">
              <w:rPr>
                <w:b/>
                <w:i/>
              </w:rPr>
              <w:t xml:space="preserve">Appendix A: </w:t>
            </w:r>
            <w:r w:rsidRPr="003E016C">
              <w:rPr>
                <w:b/>
                <w:i/>
              </w:rPr>
              <w:t>Instructional Grouping Strategies</w:t>
            </w:r>
            <w:r w:rsidRPr="003E016C">
              <w:rPr>
                <w:i/>
              </w:rPr>
              <w:t>, when considering which grouping structures are best for the different groups of students/skills you will be teaching.</w:t>
            </w:r>
            <w:r>
              <w:t xml:space="preserve"> </w:t>
            </w:r>
          </w:p>
          <w:p w:rsidR="00963B53" w:rsidRDefault="00BE05A1" w:rsidP="00BE05A1">
            <w:pPr>
              <w:pStyle w:val="ListParagraph"/>
              <w:numPr>
                <w:ilvl w:val="0"/>
                <w:numId w:val="4"/>
              </w:numPr>
            </w:pPr>
            <w:r>
              <w:t xml:space="preserve">How can you use the information provided in the learning continuum to plan lessons in your upcoming unit(s)? </w:t>
            </w:r>
          </w:p>
          <w:p w:rsidR="005A585B" w:rsidRDefault="00963B53" w:rsidP="00BE05A1">
            <w:pPr>
              <w:pStyle w:val="ListParagraph"/>
              <w:numPr>
                <w:ilvl w:val="0"/>
                <w:numId w:val="4"/>
              </w:numPr>
            </w:pPr>
            <w:r>
              <w:t>When will you revisit these instructional groups? Will they change when new content</w:t>
            </w:r>
            <w:r w:rsidR="003B5765">
              <w:t xml:space="preserve"> (a new goal area)</w:t>
            </w:r>
            <w:r>
              <w:t xml:space="preserve"> is covered? </w:t>
            </w:r>
            <w:r w:rsidR="0071484C">
              <w:t xml:space="preserve"> </w:t>
            </w:r>
          </w:p>
          <w:p w:rsidR="005A585B" w:rsidRPr="00963B53" w:rsidRDefault="00810464" w:rsidP="001063BE">
            <w:pPr>
              <w:rPr>
                <w:b/>
                <w:i/>
              </w:rPr>
            </w:pPr>
            <w:r w:rsidRPr="00963B53">
              <w:rPr>
                <w:b/>
                <w:i/>
                <w:noProof/>
              </w:rPr>
              <w:t>**You may wish to use the template provided to create your action plan, or you may wish to plan in your own way.</w:t>
            </w:r>
          </w:p>
        </w:tc>
      </w:tr>
    </w:tbl>
    <w:p w:rsidR="00C9141B" w:rsidRDefault="00C9141B"/>
    <w:sectPr w:rsidR="00C9141B">
      <w:head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226" w:rsidRDefault="00810464">
      <w:pPr>
        <w:spacing w:after="0" w:line="240" w:lineRule="auto"/>
      </w:pPr>
      <w:r>
        <w:separator/>
      </w:r>
    </w:p>
  </w:endnote>
  <w:endnote w:type="continuationSeparator" w:id="0">
    <w:p w:rsidR="005C1226" w:rsidRDefault="0081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226" w:rsidRDefault="00810464">
      <w:pPr>
        <w:spacing w:after="0" w:line="240" w:lineRule="auto"/>
      </w:pPr>
      <w:r>
        <w:separator/>
      </w:r>
    </w:p>
  </w:footnote>
  <w:footnote w:type="continuationSeparator" w:id="0">
    <w:p w:rsidR="005C1226" w:rsidRDefault="00810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125631"/>
      <w:docPartObj>
        <w:docPartGallery w:val="Page Numbers (Top of Page)"/>
        <w:docPartUnique/>
      </w:docPartObj>
    </w:sdtPr>
    <w:sdtEndPr>
      <w:rPr>
        <w:noProof/>
      </w:rPr>
    </w:sdtEndPr>
    <w:sdtContent>
      <w:p w:rsidR="00635F59" w:rsidRDefault="00635F59">
        <w:pPr>
          <w:pStyle w:val="Header"/>
          <w:jc w:val="right"/>
        </w:pPr>
      </w:p>
      <w:p w:rsidR="00635F59" w:rsidRDefault="00635F5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2814DD" w:rsidRDefault="00635F59">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AFD"/>
    <w:multiLevelType w:val="hybridMultilevel"/>
    <w:tmpl w:val="16508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AD6BAF"/>
    <w:multiLevelType w:val="hybridMultilevel"/>
    <w:tmpl w:val="16508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8475C2"/>
    <w:multiLevelType w:val="hybridMultilevel"/>
    <w:tmpl w:val="A49ECD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BBB3A1A"/>
    <w:multiLevelType w:val="hybridMultilevel"/>
    <w:tmpl w:val="5874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5B"/>
    <w:rsid w:val="00074982"/>
    <w:rsid w:val="000F55CA"/>
    <w:rsid w:val="001063BE"/>
    <w:rsid w:val="00250B6E"/>
    <w:rsid w:val="003B5765"/>
    <w:rsid w:val="003E016C"/>
    <w:rsid w:val="00586D2A"/>
    <w:rsid w:val="00596491"/>
    <w:rsid w:val="005A585B"/>
    <w:rsid w:val="005C1226"/>
    <w:rsid w:val="00635F59"/>
    <w:rsid w:val="00675C87"/>
    <w:rsid w:val="0071484C"/>
    <w:rsid w:val="00810464"/>
    <w:rsid w:val="00963B53"/>
    <w:rsid w:val="00BD1A45"/>
    <w:rsid w:val="00BE05A1"/>
    <w:rsid w:val="00C9141B"/>
    <w:rsid w:val="00EF662D"/>
    <w:rsid w:val="00FC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09AAB-EF1F-44DC-906D-6DB58BFA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585B"/>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85B"/>
    <w:pPr>
      <w:pBdr>
        <w:top w:val="nil"/>
        <w:left w:val="nil"/>
        <w:bottom w:val="nil"/>
        <w:right w:val="nil"/>
        <w:between w:val="nil"/>
      </w:pBd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A45"/>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3B5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765"/>
    <w:rPr>
      <w:rFonts w:ascii="Segoe UI" w:eastAsia="Calibri" w:hAnsi="Segoe UI" w:cs="Segoe UI"/>
      <w:color w:val="000000"/>
      <w:sz w:val="18"/>
      <w:szCs w:val="18"/>
    </w:rPr>
  </w:style>
  <w:style w:type="paragraph" w:styleId="Header">
    <w:name w:val="header"/>
    <w:basedOn w:val="Normal"/>
    <w:link w:val="HeaderChar"/>
    <w:uiPriority w:val="99"/>
    <w:unhideWhenUsed/>
    <w:rsid w:val="00635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59"/>
    <w:rPr>
      <w:rFonts w:ascii="Calibri" w:eastAsia="Calibri" w:hAnsi="Calibri" w:cs="Calibri"/>
      <w:color w:val="000000"/>
    </w:rPr>
  </w:style>
  <w:style w:type="paragraph" w:styleId="Footer">
    <w:name w:val="footer"/>
    <w:basedOn w:val="Normal"/>
    <w:link w:val="FooterChar"/>
    <w:uiPriority w:val="99"/>
    <w:unhideWhenUsed/>
    <w:rsid w:val="00635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5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o.mapnwea.org/auth/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E4616-F65A-414F-AFD7-71B7AFF4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O'Leary Kaitlyn</cp:lastModifiedBy>
  <cp:revision>5</cp:revision>
  <cp:lastPrinted>2017-10-05T17:00:00Z</cp:lastPrinted>
  <dcterms:created xsi:type="dcterms:W3CDTF">2017-10-04T19:38:00Z</dcterms:created>
  <dcterms:modified xsi:type="dcterms:W3CDTF">2017-10-05T18:38:00Z</dcterms:modified>
</cp:coreProperties>
</file>