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04" w:rsidRPr="006C70ED" w:rsidRDefault="00A86404" w:rsidP="00A86404">
      <w:pPr>
        <w:rPr>
          <w:rFonts w:ascii="Times New Roman" w:hAnsi="Times New Roman" w:cs="Times New Roman"/>
          <w:b/>
          <w:sz w:val="28"/>
          <w:szCs w:val="28"/>
        </w:rPr>
      </w:pPr>
      <w:bookmarkStart w:id="0" w:name="_GoBack"/>
      <w:bookmarkEnd w:id="0"/>
      <w:r w:rsidRPr="006C70ED">
        <w:rPr>
          <w:rFonts w:ascii="Times New Roman" w:hAnsi="Times New Roman" w:cs="Times New Roman"/>
          <w:b/>
          <w:sz w:val="28"/>
          <w:szCs w:val="28"/>
        </w:rPr>
        <w:t xml:space="preserve">Tool #4: Checklist to Prepare for Consultation  </w:t>
      </w:r>
    </w:p>
    <w:p w:rsidR="00A86404" w:rsidRPr="00477B6A" w:rsidRDefault="00A86404" w:rsidP="00A86404">
      <w:pPr>
        <w:rPr>
          <w:rFonts w:ascii="Times New Roman" w:hAnsi="Times New Roman" w:cs="Times New Roman"/>
          <w:b/>
          <w:sz w:val="20"/>
          <w:szCs w:val="20"/>
        </w:rPr>
      </w:pPr>
      <w:r w:rsidRPr="00477B6A">
        <w:rPr>
          <w:rFonts w:ascii="Times New Roman" w:hAnsi="Times New Roman" w:cs="Times New Roman"/>
          <w:b/>
          <w:sz w:val="20"/>
          <w:szCs w:val="20"/>
        </w:rPr>
        <w:t>Before All Consultation:</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Review your notes from the last consultation meeting with the LEA and make sure they are available for your meeting in printed or electronic form.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Review the latest budget provided for you by the LEA. Note any discrepancies.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Check in with teachers, parents, and service providers of students that participate in </w:t>
      </w:r>
      <w:r>
        <w:rPr>
          <w:rFonts w:ascii="Times New Roman" w:hAnsi="Times New Roman" w:cs="Times New Roman"/>
          <w:sz w:val="20"/>
          <w:szCs w:val="20"/>
        </w:rPr>
        <w:t>title</w:t>
      </w:r>
      <w:r w:rsidRPr="00477B6A">
        <w:rPr>
          <w:rFonts w:ascii="Times New Roman" w:hAnsi="Times New Roman" w:cs="Times New Roman"/>
          <w:sz w:val="20"/>
          <w:szCs w:val="20"/>
        </w:rPr>
        <w:t xml:space="preserve"> programs in your school to solicit any feedback or information that you might want to address during consultation.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Connect with your colleagues who work with the same LEA </w:t>
      </w:r>
      <w:r w:rsidRPr="00FF4EE3">
        <w:rPr>
          <w:rFonts w:ascii="Times New Roman" w:hAnsi="Times New Roman" w:cs="Times New Roman"/>
          <w:sz w:val="20"/>
          <w:szCs w:val="20"/>
        </w:rPr>
        <w:t>(tool 10 is a list of Catholic schools by LEA).</w:t>
      </w:r>
      <w:r w:rsidRPr="00477B6A">
        <w:rPr>
          <w:rFonts w:ascii="Times New Roman" w:hAnsi="Times New Roman" w:cs="Times New Roman"/>
          <w:sz w:val="20"/>
          <w:szCs w:val="20"/>
        </w:rPr>
        <w:t xml:space="preserve"> Discuss the state of federal</w:t>
      </w:r>
      <w:r>
        <w:rPr>
          <w:rFonts w:ascii="Times New Roman" w:hAnsi="Times New Roman" w:cs="Times New Roman"/>
          <w:sz w:val="20"/>
          <w:szCs w:val="20"/>
        </w:rPr>
        <w:t xml:space="preserve"> title</w:t>
      </w:r>
      <w:r w:rsidRPr="00477B6A">
        <w:rPr>
          <w:rFonts w:ascii="Times New Roman" w:hAnsi="Times New Roman" w:cs="Times New Roman"/>
          <w:sz w:val="20"/>
          <w:szCs w:val="20"/>
        </w:rPr>
        <w:t xml:space="preserve"> programs at your respective schools, and identify common areas for improvement/growth. If you are interested in pooling your resources, establish a consensus of how you would like to approach this with your LEA.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Bring the law with you! </w:t>
      </w:r>
      <w:r w:rsidRPr="00FF4EE3">
        <w:rPr>
          <w:rFonts w:ascii="Times New Roman" w:hAnsi="Times New Roman" w:cs="Times New Roman"/>
          <w:sz w:val="20"/>
          <w:szCs w:val="20"/>
        </w:rPr>
        <w:t>Tools 8 and 9 include official language</w:t>
      </w:r>
      <w:r w:rsidRPr="00477B6A">
        <w:rPr>
          <w:rFonts w:ascii="Times New Roman" w:hAnsi="Times New Roman" w:cs="Times New Roman"/>
          <w:sz w:val="20"/>
          <w:szCs w:val="20"/>
        </w:rPr>
        <w:t xml:space="preserve"> from the </w:t>
      </w:r>
      <w:r w:rsidRPr="00477B6A">
        <w:rPr>
          <w:rFonts w:ascii="Times New Roman" w:hAnsi="Times New Roman" w:cs="Times New Roman"/>
          <w:i/>
          <w:sz w:val="20"/>
          <w:szCs w:val="20"/>
        </w:rPr>
        <w:t>Every Student Succeeds Act</w:t>
      </w:r>
      <w:r w:rsidRPr="00477B6A">
        <w:rPr>
          <w:rFonts w:ascii="Times New Roman" w:hAnsi="Times New Roman" w:cs="Times New Roman"/>
          <w:sz w:val="20"/>
          <w:szCs w:val="20"/>
        </w:rPr>
        <w:t xml:space="preserve">. It is helpful to have this language with you when the LEA </w:t>
      </w:r>
      <w:r>
        <w:rPr>
          <w:rFonts w:ascii="Times New Roman" w:hAnsi="Times New Roman" w:cs="Times New Roman"/>
          <w:sz w:val="20"/>
          <w:szCs w:val="20"/>
        </w:rPr>
        <w:t xml:space="preserve">questions your interpretation of the law. </w:t>
      </w:r>
      <w:r w:rsidRPr="00477B6A">
        <w:rPr>
          <w:rFonts w:ascii="Times New Roman" w:hAnsi="Times New Roman" w:cs="Times New Roman"/>
          <w:sz w:val="20"/>
          <w:szCs w:val="20"/>
        </w:rPr>
        <w:t xml:space="preserve">  </w:t>
      </w:r>
    </w:p>
    <w:p w:rsidR="00A86404" w:rsidRPr="00477B6A" w:rsidRDefault="00A86404" w:rsidP="00A86404">
      <w:pPr>
        <w:rPr>
          <w:rFonts w:ascii="Times New Roman" w:hAnsi="Times New Roman" w:cs="Times New Roman"/>
          <w:b/>
          <w:sz w:val="20"/>
          <w:szCs w:val="20"/>
        </w:rPr>
      </w:pPr>
      <w:r w:rsidRPr="00477B6A">
        <w:rPr>
          <w:rFonts w:ascii="Times New Roman" w:hAnsi="Times New Roman" w:cs="Times New Roman"/>
          <w:b/>
          <w:sz w:val="20"/>
          <w:szCs w:val="20"/>
        </w:rPr>
        <w:t xml:space="preserve">Before Spring Consultation in Preparation for the coming academic year: </w:t>
      </w:r>
    </w:p>
    <w:p w:rsidR="00A86404"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Complete all of </w:t>
      </w:r>
      <w:r>
        <w:rPr>
          <w:rFonts w:ascii="Times New Roman" w:hAnsi="Times New Roman" w:cs="Times New Roman"/>
          <w:sz w:val="20"/>
          <w:szCs w:val="20"/>
        </w:rPr>
        <w:t xml:space="preserve">the tasks outlined above. </w:t>
      </w:r>
    </w:p>
    <w:p w:rsidR="00A86404"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_____</w:t>
      </w:r>
      <w:r>
        <w:rPr>
          <w:rFonts w:ascii="Times New Roman" w:hAnsi="Times New Roman" w:cs="Times New Roman"/>
          <w:sz w:val="20"/>
          <w:szCs w:val="20"/>
        </w:rPr>
        <w:t xml:space="preserve"> Make sure you complete the OSPI Intent to Participate form. This form typically opens in February and closes in April. If you do not complete this form, you will not be eligible to participate in federal Title programs. A best practice is to indicate your intent to participate in ALL federal programs. Once you’ve done so, you’ll be able to determine the programs in which you can/ will participate during consultation.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_____Prepare a list of all low income students who reside in the LEA attendance area which includes: </w:t>
      </w:r>
    </w:p>
    <w:p w:rsidR="00A86404" w:rsidRPr="00477B6A" w:rsidRDefault="00A86404" w:rsidP="00A86404">
      <w:pPr>
        <w:pStyle w:val="ListParagraph"/>
        <w:numPr>
          <w:ilvl w:val="0"/>
          <w:numId w:val="1"/>
        </w:numPr>
        <w:ind w:left="1080"/>
        <w:rPr>
          <w:rFonts w:ascii="Times New Roman" w:hAnsi="Times New Roman" w:cs="Times New Roman"/>
          <w:sz w:val="20"/>
          <w:szCs w:val="20"/>
        </w:rPr>
      </w:pPr>
      <w:r w:rsidRPr="00477B6A">
        <w:rPr>
          <w:rFonts w:ascii="Times New Roman" w:hAnsi="Times New Roman" w:cs="Times New Roman"/>
          <w:sz w:val="20"/>
          <w:szCs w:val="20"/>
        </w:rPr>
        <w:t>Student’s current grade level</w:t>
      </w:r>
    </w:p>
    <w:p w:rsidR="00A86404" w:rsidRPr="00477B6A" w:rsidRDefault="00A86404" w:rsidP="00A86404">
      <w:pPr>
        <w:pStyle w:val="ListParagraph"/>
        <w:numPr>
          <w:ilvl w:val="0"/>
          <w:numId w:val="1"/>
        </w:numPr>
        <w:ind w:left="1080"/>
        <w:rPr>
          <w:rFonts w:ascii="Times New Roman" w:hAnsi="Times New Roman" w:cs="Times New Roman"/>
          <w:sz w:val="20"/>
          <w:szCs w:val="20"/>
        </w:rPr>
      </w:pPr>
      <w:r w:rsidRPr="00477B6A">
        <w:rPr>
          <w:rFonts w:ascii="Times New Roman" w:hAnsi="Times New Roman" w:cs="Times New Roman"/>
          <w:sz w:val="20"/>
          <w:szCs w:val="20"/>
        </w:rPr>
        <w:t>Indication of sibling</w:t>
      </w:r>
    </w:p>
    <w:p w:rsidR="00A86404" w:rsidRPr="00477B6A" w:rsidRDefault="00A86404" w:rsidP="00A86404">
      <w:pPr>
        <w:pStyle w:val="ListParagraph"/>
        <w:numPr>
          <w:ilvl w:val="0"/>
          <w:numId w:val="1"/>
        </w:numPr>
        <w:ind w:left="1080"/>
        <w:rPr>
          <w:rFonts w:ascii="Times New Roman" w:hAnsi="Times New Roman" w:cs="Times New Roman"/>
          <w:sz w:val="20"/>
          <w:szCs w:val="20"/>
        </w:rPr>
      </w:pPr>
      <w:r w:rsidRPr="00477B6A">
        <w:rPr>
          <w:rFonts w:ascii="Times New Roman" w:hAnsi="Times New Roman" w:cs="Times New Roman"/>
          <w:sz w:val="20"/>
          <w:szCs w:val="20"/>
        </w:rPr>
        <w:t xml:space="preserve">Street address, city, state, zip (do NOT include PO Boxes) </w:t>
      </w:r>
    </w:p>
    <w:p w:rsidR="00A86404" w:rsidRPr="00477B6A" w:rsidRDefault="00A86404" w:rsidP="00A86404">
      <w:pPr>
        <w:pStyle w:val="ListParagraph"/>
        <w:numPr>
          <w:ilvl w:val="0"/>
          <w:numId w:val="1"/>
        </w:numPr>
        <w:ind w:left="1080"/>
        <w:rPr>
          <w:rFonts w:ascii="Times New Roman" w:hAnsi="Times New Roman" w:cs="Times New Roman"/>
          <w:sz w:val="20"/>
          <w:szCs w:val="20"/>
        </w:rPr>
      </w:pPr>
      <w:r w:rsidRPr="00477B6A">
        <w:rPr>
          <w:rFonts w:ascii="Times New Roman" w:hAnsi="Times New Roman" w:cs="Times New Roman"/>
          <w:sz w:val="20"/>
          <w:szCs w:val="20"/>
        </w:rPr>
        <w:t>Free or Reduced Lunch qualification status</w:t>
      </w:r>
      <w:r>
        <w:rPr>
          <w:rFonts w:ascii="Times New Roman" w:hAnsi="Times New Roman" w:cs="Times New Roman"/>
          <w:sz w:val="20"/>
          <w:szCs w:val="20"/>
        </w:rPr>
        <w:t xml:space="preserve"> (if a child qualifies for free or reduced lunch, he is considered low income)</w:t>
      </w:r>
    </w:p>
    <w:p w:rsidR="00A86404" w:rsidRPr="00FF4EE3" w:rsidRDefault="00A86404" w:rsidP="00A86404">
      <w:pPr>
        <w:ind w:left="1080"/>
        <w:rPr>
          <w:rFonts w:ascii="Times New Roman" w:hAnsi="Times New Roman" w:cs="Times New Roman"/>
          <w:i/>
          <w:sz w:val="20"/>
          <w:szCs w:val="20"/>
        </w:rPr>
      </w:pPr>
      <w:r w:rsidRPr="00FF4EE3">
        <w:rPr>
          <w:rFonts w:ascii="Times New Roman" w:hAnsi="Times New Roman" w:cs="Times New Roman"/>
          <w:i/>
          <w:sz w:val="20"/>
          <w:szCs w:val="20"/>
        </w:rPr>
        <w:t>**Tools 1</w:t>
      </w:r>
      <w:r>
        <w:rPr>
          <w:rFonts w:ascii="Times New Roman" w:hAnsi="Times New Roman" w:cs="Times New Roman"/>
          <w:i/>
          <w:sz w:val="20"/>
          <w:szCs w:val="20"/>
        </w:rPr>
        <w:t>3</w:t>
      </w:r>
      <w:r w:rsidRPr="00FF4EE3">
        <w:rPr>
          <w:rFonts w:ascii="Times New Roman" w:hAnsi="Times New Roman" w:cs="Times New Roman"/>
          <w:i/>
          <w:sz w:val="20"/>
          <w:szCs w:val="20"/>
        </w:rPr>
        <w:t xml:space="preserve"> and 1</w:t>
      </w:r>
      <w:r>
        <w:rPr>
          <w:rFonts w:ascii="Times New Roman" w:hAnsi="Times New Roman" w:cs="Times New Roman"/>
          <w:i/>
          <w:sz w:val="20"/>
          <w:szCs w:val="20"/>
        </w:rPr>
        <w:t>4</w:t>
      </w:r>
      <w:r w:rsidRPr="00FF4EE3">
        <w:rPr>
          <w:rFonts w:ascii="Times New Roman" w:hAnsi="Times New Roman" w:cs="Times New Roman"/>
          <w:i/>
          <w:sz w:val="20"/>
          <w:szCs w:val="20"/>
        </w:rPr>
        <w:t xml:space="preserve"> are family income surveys in English and Spanish that can be used to determine low income status.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Prepare a count of all students who may qualify for </w:t>
      </w:r>
      <w:r>
        <w:rPr>
          <w:rFonts w:ascii="Times New Roman" w:hAnsi="Times New Roman" w:cs="Times New Roman"/>
          <w:sz w:val="20"/>
          <w:szCs w:val="20"/>
        </w:rPr>
        <w:t>Title III</w:t>
      </w:r>
      <w:r w:rsidRPr="00477B6A">
        <w:rPr>
          <w:rFonts w:ascii="Times New Roman" w:hAnsi="Times New Roman" w:cs="Times New Roman"/>
          <w:sz w:val="20"/>
          <w:szCs w:val="20"/>
        </w:rPr>
        <w:t xml:space="preserve"> services based on the home language survey. </w:t>
      </w:r>
    </w:p>
    <w:p w:rsidR="00A86404" w:rsidRPr="00477B6A" w:rsidRDefault="00A86404" w:rsidP="00A86404">
      <w:pPr>
        <w:ind w:left="1440"/>
        <w:rPr>
          <w:rFonts w:ascii="Times New Roman" w:hAnsi="Times New Roman" w:cs="Times New Roman"/>
          <w:b/>
          <w:i/>
          <w:sz w:val="20"/>
          <w:szCs w:val="20"/>
        </w:rPr>
      </w:pPr>
      <w:r w:rsidRPr="00A20AF9">
        <w:rPr>
          <w:rFonts w:ascii="Times New Roman" w:hAnsi="Times New Roman" w:cs="Times New Roman"/>
          <w:i/>
          <w:sz w:val="20"/>
          <w:szCs w:val="20"/>
        </w:rPr>
        <w:t>**Tools 2</w:t>
      </w:r>
      <w:r>
        <w:rPr>
          <w:rFonts w:ascii="Times New Roman" w:hAnsi="Times New Roman" w:cs="Times New Roman"/>
          <w:i/>
          <w:sz w:val="20"/>
          <w:szCs w:val="20"/>
        </w:rPr>
        <w:t>3</w:t>
      </w:r>
      <w:r w:rsidRPr="00A20AF9">
        <w:rPr>
          <w:rFonts w:ascii="Times New Roman" w:hAnsi="Times New Roman" w:cs="Times New Roman"/>
          <w:i/>
          <w:sz w:val="20"/>
          <w:szCs w:val="20"/>
        </w:rPr>
        <w:t xml:space="preserve"> and 2</w:t>
      </w:r>
      <w:r>
        <w:rPr>
          <w:rFonts w:ascii="Times New Roman" w:hAnsi="Times New Roman" w:cs="Times New Roman"/>
          <w:i/>
          <w:sz w:val="20"/>
          <w:szCs w:val="20"/>
        </w:rPr>
        <w:t>4</w:t>
      </w:r>
      <w:r w:rsidRPr="00A20AF9">
        <w:rPr>
          <w:rFonts w:ascii="Times New Roman" w:hAnsi="Times New Roman" w:cs="Times New Roman"/>
          <w:i/>
          <w:sz w:val="20"/>
          <w:szCs w:val="20"/>
        </w:rPr>
        <w:t xml:space="preserve"> are home language surveys in English and Spanish. Surveys are available in multiple languages at </w:t>
      </w:r>
      <w:hyperlink r:id="rId5" w:history="1">
        <w:r w:rsidRPr="00A20AF9">
          <w:rPr>
            <w:rStyle w:val="Hyperlink"/>
            <w:rFonts w:ascii="Segoe UI" w:hAnsi="Segoe UI" w:cs="Segoe UI"/>
            <w:i/>
            <w:sz w:val="20"/>
            <w:szCs w:val="20"/>
          </w:rPr>
          <w:t>http://www.k12.wa.us/MigrantBilingual/HomeLanguage.aspx</w:t>
        </w:r>
      </w:hyperlink>
      <w:r w:rsidRPr="00477B6A">
        <w:rPr>
          <w:rFonts w:ascii="Segoe UI" w:hAnsi="Segoe UI" w:cs="Segoe UI"/>
          <w:i/>
          <w:color w:val="000000"/>
          <w:sz w:val="20"/>
          <w:szCs w:val="20"/>
        </w:rPr>
        <w:t xml:space="preserve">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Identify students eligible to participate in the </w:t>
      </w:r>
      <w:r>
        <w:rPr>
          <w:rFonts w:ascii="Times New Roman" w:hAnsi="Times New Roman" w:cs="Times New Roman"/>
          <w:sz w:val="20"/>
          <w:szCs w:val="20"/>
        </w:rPr>
        <w:t>Title IA</w:t>
      </w:r>
      <w:r w:rsidRPr="00477B6A">
        <w:rPr>
          <w:rFonts w:ascii="Times New Roman" w:hAnsi="Times New Roman" w:cs="Times New Roman"/>
          <w:sz w:val="20"/>
          <w:szCs w:val="20"/>
        </w:rPr>
        <w:t xml:space="preserve"> program. These students should be identified based on academic criteria agreed upon with the LEA (standardized test scores, teacher recommendations, report cards, etc.). </w:t>
      </w:r>
    </w:p>
    <w:p w:rsidR="00A86404" w:rsidRPr="00477B6A" w:rsidRDefault="00A86404" w:rsidP="00A86404">
      <w:pPr>
        <w:ind w:left="720" w:firstLine="720"/>
        <w:rPr>
          <w:rFonts w:ascii="Times New Roman" w:hAnsi="Times New Roman" w:cs="Times New Roman"/>
          <w:i/>
          <w:sz w:val="20"/>
          <w:szCs w:val="20"/>
        </w:rPr>
      </w:pPr>
      <w:r w:rsidRPr="00A20AF9">
        <w:rPr>
          <w:rFonts w:ascii="Times New Roman" w:hAnsi="Times New Roman" w:cs="Times New Roman"/>
          <w:i/>
          <w:sz w:val="20"/>
          <w:szCs w:val="20"/>
        </w:rPr>
        <w:t>**Tool 1</w:t>
      </w:r>
      <w:r>
        <w:rPr>
          <w:rFonts w:ascii="Times New Roman" w:hAnsi="Times New Roman" w:cs="Times New Roman"/>
          <w:i/>
          <w:sz w:val="20"/>
          <w:szCs w:val="20"/>
        </w:rPr>
        <w:t>5</w:t>
      </w:r>
      <w:r w:rsidRPr="00A20AF9">
        <w:rPr>
          <w:rFonts w:ascii="Times New Roman" w:hAnsi="Times New Roman" w:cs="Times New Roman"/>
          <w:i/>
          <w:sz w:val="20"/>
          <w:szCs w:val="20"/>
        </w:rPr>
        <w:t xml:space="preserve"> includes teacher referral forms that you can use as one measure of student eligibility.</w:t>
      </w:r>
      <w:r w:rsidRPr="00477B6A">
        <w:rPr>
          <w:rFonts w:ascii="Times New Roman" w:hAnsi="Times New Roman" w:cs="Times New Roman"/>
          <w:i/>
          <w:sz w:val="20"/>
          <w:szCs w:val="20"/>
        </w:rPr>
        <w:t xml:space="preserve">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Conduct a professional development needs assessment and identify your school’s PD goals for the coming school year. Be prepared to articulate your PD needs to your LEA and explain how you would like to use </w:t>
      </w:r>
      <w:r>
        <w:rPr>
          <w:rFonts w:ascii="Times New Roman" w:hAnsi="Times New Roman" w:cs="Times New Roman"/>
          <w:sz w:val="20"/>
          <w:szCs w:val="20"/>
        </w:rPr>
        <w:t>Title IA</w:t>
      </w:r>
      <w:r w:rsidRPr="00477B6A">
        <w:rPr>
          <w:rFonts w:ascii="Times New Roman" w:hAnsi="Times New Roman" w:cs="Times New Roman"/>
          <w:sz w:val="20"/>
          <w:szCs w:val="20"/>
        </w:rPr>
        <w:t xml:space="preserve"> funds to support those needs. You might also consider how </w:t>
      </w:r>
      <w:r>
        <w:rPr>
          <w:rFonts w:ascii="Times New Roman" w:hAnsi="Times New Roman" w:cs="Times New Roman"/>
          <w:sz w:val="20"/>
          <w:szCs w:val="20"/>
        </w:rPr>
        <w:t>Title IA</w:t>
      </w:r>
      <w:r w:rsidRPr="00477B6A">
        <w:rPr>
          <w:rFonts w:ascii="Times New Roman" w:hAnsi="Times New Roman" w:cs="Times New Roman"/>
          <w:sz w:val="20"/>
          <w:szCs w:val="20"/>
        </w:rPr>
        <w:t xml:space="preserve"> and </w:t>
      </w:r>
      <w:r>
        <w:rPr>
          <w:rFonts w:ascii="Times New Roman" w:hAnsi="Times New Roman" w:cs="Times New Roman"/>
          <w:sz w:val="20"/>
          <w:szCs w:val="20"/>
        </w:rPr>
        <w:t>Title III</w:t>
      </w:r>
      <w:r w:rsidRPr="00477B6A">
        <w:rPr>
          <w:rFonts w:ascii="Times New Roman" w:hAnsi="Times New Roman" w:cs="Times New Roman"/>
          <w:sz w:val="20"/>
          <w:szCs w:val="20"/>
        </w:rPr>
        <w:t xml:space="preserve"> PD funds can contribute to your PD plan. </w:t>
      </w:r>
    </w:p>
    <w:p w:rsidR="00A86404" w:rsidRPr="00477B6A" w:rsidRDefault="00A86404" w:rsidP="00A86404">
      <w:pPr>
        <w:rPr>
          <w:rFonts w:ascii="Times New Roman" w:hAnsi="Times New Roman" w:cs="Times New Roman"/>
          <w:i/>
          <w:sz w:val="20"/>
          <w:szCs w:val="20"/>
        </w:rPr>
      </w:pPr>
      <w:r w:rsidRPr="00477B6A">
        <w:rPr>
          <w:rFonts w:ascii="Times New Roman" w:hAnsi="Times New Roman" w:cs="Times New Roman"/>
          <w:sz w:val="20"/>
          <w:szCs w:val="20"/>
        </w:rPr>
        <w:tab/>
      </w:r>
      <w:r w:rsidRPr="00477B6A">
        <w:rPr>
          <w:rFonts w:ascii="Times New Roman" w:hAnsi="Times New Roman" w:cs="Times New Roman"/>
          <w:sz w:val="20"/>
          <w:szCs w:val="20"/>
        </w:rPr>
        <w:tab/>
      </w:r>
      <w:r w:rsidRPr="00A20AF9">
        <w:rPr>
          <w:rFonts w:ascii="Times New Roman" w:hAnsi="Times New Roman" w:cs="Times New Roman"/>
          <w:i/>
          <w:sz w:val="20"/>
          <w:szCs w:val="20"/>
        </w:rPr>
        <w:t>**Tools</w:t>
      </w:r>
      <w:r>
        <w:rPr>
          <w:rFonts w:ascii="Times New Roman" w:hAnsi="Times New Roman" w:cs="Times New Roman"/>
          <w:i/>
          <w:sz w:val="20"/>
          <w:szCs w:val="20"/>
        </w:rPr>
        <w:t xml:space="preserve"> 19 and 20 are Title IA PD Planning resources. </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_____ Consult with your colleagues who work with the same LEA to determine whether or not you would like to pool certain resources in the coming year to maximize the benefit to your respective school communities (</w:t>
      </w:r>
      <w:proofErr w:type="spellStart"/>
      <w:r w:rsidRPr="00477B6A">
        <w:rPr>
          <w:rFonts w:ascii="Times New Roman" w:hAnsi="Times New Roman" w:cs="Times New Roman"/>
          <w:sz w:val="20"/>
          <w:szCs w:val="20"/>
        </w:rPr>
        <w:t>ie</w:t>
      </w:r>
      <w:proofErr w:type="spellEnd"/>
      <w:r w:rsidRPr="00477B6A">
        <w:rPr>
          <w:rFonts w:ascii="Times New Roman" w:hAnsi="Times New Roman" w:cs="Times New Roman"/>
          <w:sz w:val="20"/>
          <w:szCs w:val="20"/>
        </w:rPr>
        <w:t xml:space="preserve"> </w:t>
      </w:r>
      <w:r>
        <w:rPr>
          <w:rFonts w:ascii="Times New Roman" w:hAnsi="Times New Roman" w:cs="Times New Roman"/>
          <w:sz w:val="20"/>
          <w:szCs w:val="20"/>
        </w:rPr>
        <w:t>Title III</w:t>
      </w:r>
      <w:r w:rsidRPr="00477B6A">
        <w:rPr>
          <w:rFonts w:ascii="Times New Roman" w:hAnsi="Times New Roman" w:cs="Times New Roman"/>
          <w:sz w:val="20"/>
          <w:szCs w:val="20"/>
        </w:rPr>
        <w:t xml:space="preserve"> funds to provide GLAD training for all of your teachers). Be prepared to communicate your shared interest in pooling resources during consultation.</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Review academic schedules of children who will participate in </w:t>
      </w:r>
      <w:r>
        <w:rPr>
          <w:rFonts w:ascii="Times New Roman" w:hAnsi="Times New Roman" w:cs="Times New Roman"/>
          <w:sz w:val="20"/>
          <w:szCs w:val="20"/>
        </w:rPr>
        <w:t>Title IA</w:t>
      </w:r>
      <w:r w:rsidRPr="00477B6A">
        <w:rPr>
          <w:rFonts w:ascii="Times New Roman" w:hAnsi="Times New Roman" w:cs="Times New Roman"/>
          <w:sz w:val="20"/>
          <w:szCs w:val="20"/>
        </w:rPr>
        <w:t xml:space="preserve"> and III in the coming school year so that you can determine the best time of day for them to receive services and communicate your preference to LEA representatives.</w:t>
      </w:r>
    </w:p>
    <w:p w:rsidR="00A86404" w:rsidRPr="00477B6A" w:rsidRDefault="00A86404" w:rsidP="00A86404">
      <w:pPr>
        <w:rPr>
          <w:rFonts w:ascii="Times New Roman" w:hAnsi="Times New Roman" w:cs="Times New Roman"/>
          <w:b/>
          <w:sz w:val="20"/>
          <w:szCs w:val="20"/>
        </w:rPr>
      </w:pPr>
      <w:r w:rsidRPr="00477B6A">
        <w:rPr>
          <w:rFonts w:ascii="Times New Roman" w:hAnsi="Times New Roman" w:cs="Times New Roman"/>
          <w:b/>
          <w:sz w:val="20"/>
          <w:szCs w:val="20"/>
        </w:rPr>
        <w:t>Before Fall Consultation:</w:t>
      </w:r>
    </w:p>
    <w:p w:rsidR="00A86404" w:rsidRPr="00477B6A"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Complete all of the tasks outlined above under “Before All Consultation.” </w:t>
      </w:r>
    </w:p>
    <w:p w:rsidR="009C3A03" w:rsidRPr="00A86404" w:rsidRDefault="00A86404" w:rsidP="00A86404">
      <w:pPr>
        <w:rPr>
          <w:rFonts w:ascii="Times New Roman" w:hAnsi="Times New Roman" w:cs="Times New Roman"/>
          <w:sz w:val="20"/>
          <w:szCs w:val="20"/>
        </w:rPr>
      </w:pPr>
      <w:r w:rsidRPr="00477B6A">
        <w:rPr>
          <w:rFonts w:ascii="Times New Roman" w:hAnsi="Times New Roman" w:cs="Times New Roman"/>
          <w:sz w:val="20"/>
          <w:szCs w:val="20"/>
        </w:rPr>
        <w:t xml:space="preserve">_____ Prepare a list of newly enrolled students who are eligible to receive </w:t>
      </w:r>
      <w:r>
        <w:rPr>
          <w:rFonts w:ascii="Times New Roman" w:hAnsi="Times New Roman" w:cs="Times New Roman"/>
          <w:sz w:val="20"/>
          <w:szCs w:val="20"/>
        </w:rPr>
        <w:t>Title IA</w:t>
      </w:r>
      <w:r w:rsidRPr="00477B6A">
        <w:rPr>
          <w:rFonts w:ascii="Times New Roman" w:hAnsi="Times New Roman" w:cs="Times New Roman"/>
          <w:sz w:val="20"/>
          <w:szCs w:val="20"/>
        </w:rPr>
        <w:t xml:space="preserve"> and III services. </w:t>
      </w:r>
    </w:p>
    <w:sectPr w:rsidR="009C3A03" w:rsidRPr="00A86404" w:rsidSect="004F0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86C2E"/>
    <w:multiLevelType w:val="hybridMultilevel"/>
    <w:tmpl w:val="BFA2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E3"/>
    <w:rsid w:val="000E3F6E"/>
    <w:rsid w:val="004F00E3"/>
    <w:rsid w:val="008772F0"/>
    <w:rsid w:val="009C3A03"/>
    <w:rsid w:val="00A8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638C5-1445-4DB4-9F07-DC79F7E1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E3"/>
    <w:pPr>
      <w:ind w:left="720"/>
      <w:contextualSpacing/>
    </w:pPr>
  </w:style>
  <w:style w:type="character" w:styleId="Hyperlink">
    <w:name w:val="Hyperlink"/>
    <w:basedOn w:val="DefaultParagraphFont"/>
    <w:uiPriority w:val="99"/>
    <w:unhideWhenUsed/>
    <w:rsid w:val="004F0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12.wa.us/MigrantBilingual/HomeLanguag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2020-02-20T23:29:00Z</dcterms:created>
  <dcterms:modified xsi:type="dcterms:W3CDTF">2020-02-20T23:29:00Z</dcterms:modified>
</cp:coreProperties>
</file>