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7DF6" w14:textId="77777777" w:rsidR="001E437A" w:rsidRPr="001E437A" w:rsidRDefault="001E437A" w:rsidP="001E437A">
      <w:pPr>
        <w:jc w:val="center"/>
        <w:rPr>
          <w:rFonts w:eastAsia="Times New Roman" w:cs="Times New Roman"/>
        </w:rPr>
      </w:pPr>
      <w:r>
        <w:rPr>
          <w:noProof/>
        </w:rPr>
        <w:drawing>
          <wp:inline distT="0" distB="0" distL="0" distR="0" wp14:anchorId="0C41E9F9" wp14:editId="2718F55E">
            <wp:extent cx="2157730" cy="673100"/>
            <wp:effectExtent l="0" t="0" r="0" b="0"/>
            <wp:docPr id="1" name="Picture 1" descr="Archdioces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730" cy="673100"/>
                    </a:xfrm>
                    <a:prstGeom prst="rect">
                      <a:avLst/>
                    </a:prstGeom>
                  </pic:spPr>
                </pic:pic>
              </a:graphicData>
            </a:graphic>
          </wp:inline>
        </w:drawing>
      </w:r>
    </w:p>
    <w:p w14:paraId="5CD73988" w14:textId="77777777" w:rsidR="001E437A" w:rsidRPr="001E437A" w:rsidRDefault="001E437A" w:rsidP="001E437A">
      <w:pPr>
        <w:jc w:val="center"/>
        <w:rPr>
          <w:rFonts w:eastAsia="Times New Roman" w:cs="Times New Roman"/>
        </w:rPr>
      </w:pPr>
    </w:p>
    <w:p w14:paraId="47C6F737" w14:textId="10747DA6" w:rsidR="001E437A" w:rsidRPr="001E437A" w:rsidRDefault="007654EC" w:rsidP="001E437A">
      <w:pPr>
        <w:jc w:val="center"/>
        <w:rPr>
          <w:rFonts w:eastAsia="Times New Roman" w:cs="Times New Roman"/>
          <w:b/>
          <w:sz w:val="28"/>
          <w:szCs w:val="28"/>
        </w:rPr>
      </w:pPr>
      <w:r>
        <w:rPr>
          <w:rFonts w:eastAsia="Times New Roman" w:cs="Times New Roman"/>
          <w:b/>
          <w:sz w:val="28"/>
          <w:szCs w:val="28"/>
        </w:rPr>
        <w:t xml:space="preserve">ARCHDIOCESAN </w:t>
      </w:r>
      <w:r w:rsidR="001E437A">
        <w:rPr>
          <w:rFonts w:eastAsia="Times New Roman" w:cs="Times New Roman"/>
          <w:b/>
          <w:sz w:val="28"/>
          <w:szCs w:val="28"/>
        </w:rPr>
        <w:t>SCHOOLS</w:t>
      </w:r>
    </w:p>
    <w:p w14:paraId="3706C688" w14:textId="23578B68" w:rsidR="001E437A" w:rsidRPr="001E437A" w:rsidRDefault="001E437A" w:rsidP="001E437A">
      <w:pPr>
        <w:jc w:val="center"/>
        <w:rPr>
          <w:rFonts w:eastAsia="Times New Roman" w:cs="Times New Roman"/>
          <w:b/>
          <w:sz w:val="28"/>
          <w:szCs w:val="28"/>
        </w:rPr>
      </w:pPr>
      <w:r w:rsidRPr="001E437A">
        <w:rPr>
          <w:rFonts w:eastAsia="Times New Roman" w:cs="Times New Roman"/>
          <w:b/>
          <w:sz w:val="28"/>
          <w:szCs w:val="28"/>
        </w:rPr>
        <w:t>RECOR</w:t>
      </w:r>
      <w:r w:rsidR="007654EC">
        <w:rPr>
          <w:rFonts w:eastAsia="Times New Roman" w:cs="Times New Roman"/>
          <w:b/>
          <w:sz w:val="28"/>
          <w:szCs w:val="28"/>
        </w:rPr>
        <w:t xml:space="preserve">DS RETENTION SCHEDULE UPDATES, </w:t>
      </w:r>
      <w:r w:rsidRPr="001E437A">
        <w:rPr>
          <w:rFonts w:eastAsia="Times New Roman" w:cs="Times New Roman"/>
          <w:b/>
          <w:sz w:val="28"/>
          <w:szCs w:val="28"/>
        </w:rPr>
        <w:t>20</w:t>
      </w:r>
      <w:r>
        <w:rPr>
          <w:rFonts w:eastAsia="Times New Roman" w:cs="Times New Roman"/>
          <w:b/>
          <w:sz w:val="28"/>
          <w:szCs w:val="28"/>
        </w:rPr>
        <w:t>2</w:t>
      </w:r>
      <w:r w:rsidR="005A08EF">
        <w:rPr>
          <w:rFonts w:eastAsia="Times New Roman" w:cs="Times New Roman"/>
          <w:b/>
          <w:sz w:val="28"/>
          <w:szCs w:val="28"/>
        </w:rPr>
        <w:t>1</w:t>
      </w:r>
    </w:p>
    <w:p w14:paraId="3A70ED4D" w14:textId="28A8C158" w:rsidR="005A08EF" w:rsidRDefault="005A08EF" w:rsidP="001E437A">
      <w:pPr>
        <w:jc w:val="center"/>
        <w:rPr>
          <w:rFonts w:eastAsia="Times New Roman" w:cs="Times New Roman"/>
          <w:b/>
          <w:sz w:val="28"/>
          <w:szCs w:val="28"/>
        </w:rPr>
      </w:pPr>
    </w:p>
    <w:p w14:paraId="6D0E2861" w14:textId="77777777" w:rsidR="00C90000" w:rsidRPr="001E437A" w:rsidRDefault="00C90000" w:rsidP="001E437A">
      <w:pPr>
        <w:jc w:val="center"/>
        <w:rPr>
          <w:rFonts w:eastAsia="Times New Roman" w:cs="Times New Roman"/>
          <w:b/>
          <w:sz w:val="28"/>
          <w:szCs w:val="28"/>
        </w:rPr>
      </w:pPr>
      <w:bookmarkStart w:id="0" w:name="_GoBack"/>
      <w:bookmarkEnd w:id="0"/>
    </w:p>
    <w:tbl>
      <w:tblPr>
        <w:tblStyle w:val="TableGrid"/>
        <w:tblW w:w="14220" w:type="dxa"/>
        <w:tblInd w:w="-635" w:type="dxa"/>
        <w:tblLayout w:type="fixed"/>
        <w:tblLook w:val="04A0" w:firstRow="1" w:lastRow="0" w:firstColumn="1" w:lastColumn="0" w:noHBand="0" w:noVBand="1"/>
      </w:tblPr>
      <w:tblGrid>
        <w:gridCol w:w="1260"/>
        <w:gridCol w:w="3960"/>
        <w:gridCol w:w="2340"/>
        <w:gridCol w:w="1980"/>
        <w:gridCol w:w="2676"/>
        <w:gridCol w:w="2004"/>
      </w:tblGrid>
      <w:tr w:rsidR="005A08EF" w:rsidRPr="005A08EF" w14:paraId="30476426" w14:textId="77777777" w:rsidTr="00B51D39">
        <w:trPr>
          <w:trHeight w:val="50"/>
        </w:trPr>
        <w:tc>
          <w:tcPr>
            <w:tcW w:w="1260" w:type="dxa"/>
          </w:tcPr>
          <w:p w14:paraId="0D535B11" w14:textId="64C31C65" w:rsidR="005A08EF" w:rsidRPr="005A08EF" w:rsidRDefault="005A08EF" w:rsidP="005A08EF">
            <w:pPr>
              <w:rPr>
                <w:rFonts w:ascii="Calibri" w:hAnsi="Calibri" w:cs="Calibri"/>
                <w:color w:val="000000"/>
              </w:rPr>
            </w:pPr>
            <w:r w:rsidRPr="001E437A">
              <w:rPr>
                <w:b/>
                <w:sz w:val="28"/>
                <w:szCs w:val="28"/>
              </w:rPr>
              <w:t>SERIES #</w:t>
            </w:r>
          </w:p>
        </w:tc>
        <w:tc>
          <w:tcPr>
            <w:tcW w:w="3960" w:type="dxa"/>
          </w:tcPr>
          <w:p w14:paraId="51D9449C" w14:textId="2C2547B4" w:rsidR="005A08EF" w:rsidRPr="005A08EF" w:rsidRDefault="005A08EF" w:rsidP="005A08EF">
            <w:pPr>
              <w:rPr>
                <w:rFonts w:ascii="Calibri" w:hAnsi="Calibri" w:cs="Calibri"/>
                <w:color w:val="000000"/>
              </w:rPr>
            </w:pPr>
            <w:r w:rsidRPr="001E437A">
              <w:rPr>
                <w:b/>
                <w:sz w:val="28"/>
                <w:szCs w:val="28"/>
              </w:rPr>
              <w:t>Series Name</w:t>
            </w:r>
          </w:p>
        </w:tc>
        <w:tc>
          <w:tcPr>
            <w:tcW w:w="2340" w:type="dxa"/>
          </w:tcPr>
          <w:p w14:paraId="1729FFAC" w14:textId="03D19C5C" w:rsidR="005A08EF" w:rsidRPr="005A08EF" w:rsidRDefault="005A08EF" w:rsidP="005A08EF">
            <w:pPr>
              <w:rPr>
                <w:rFonts w:ascii="Calibri" w:hAnsi="Calibri" w:cs="Calibri"/>
                <w:color w:val="000000"/>
              </w:rPr>
            </w:pPr>
            <w:r w:rsidRPr="001E437A">
              <w:rPr>
                <w:b/>
                <w:sz w:val="28"/>
                <w:szCs w:val="28"/>
              </w:rPr>
              <w:t>Retention</w:t>
            </w:r>
          </w:p>
        </w:tc>
        <w:tc>
          <w:tcPr>
            <w:tcW w:w="1980" w:type="dxa"/>
          </w:tcPr>
          <w:p w14:paraId="41422BA5" w14:textId="7E35ADFB" w:rsidR="005A08EF" w:rsidRPr="005A08EF" w:rsidRDefault="005A08EF" w:rsidP="005A08EF">
            <w:pPr>
              <w:rPr>
                <w:rFonts w:ascii="Calibri" w:hAnsi="Calibri" w:cs="Calibri"/>
                <w:color w:val="000000"/>
              </w:rPr>
            </w:pPr>
            <w:r>
              <w:rPr>
                <w:b/>
                <w:sz w:val="28"/>
                <w:szCs w:val="28"/>
              </w:rPr>
              <w:t>Disposition</w:t>
            </w:r>
          </w:p>
        </w:tc>
        <w:tc>
          <w:tcPr>
            <w:tcW w:w="2676" w:type="dxa"/>
          </w:tcPr>
          <w:p w14:paraId="229141B1" w14:textId="5EAB9A9B" w:rsidR="005A08EF" w:rsidRPr="005A08EF" w:rsidRDefault="005A08EF" w:rsidP="005A08EF">
            <w:pPr>
              <w:rPr>
                <w:rFonts w:ascii="Calibri" w:hAnsi="Calibri" w:cs="Calibri"/>
                <w:color w:val="000000"/>
              </w:rPr>
            </w:pPr>
            <w:r w:rsidRPr="001E437A">
              <w:rPr>
                <w:b/>
                <w:sz w:val="28"/>
                <w:szCs w:val="28"/>
              </w:rPr>
              <w:t>Citation</w:t>
            </w:r>
          </w:p>
        </w:tc>
        <w:tc>
          <w:tcPr>
            <w:tcW w:w="2004" w:type="dxa"/>
          </w:tcPr>
          <w:p w14:paraId="3991FA98" w14:textId="27A99CE1" w:rsidR="005A08EF" w:rsidRPr="005A08EF" w:rsidRDefault="005A08EF" w:rsidP="005A08EF">
            <w:pPr>
              <w:rPr>
                <w:rFonts w:ascii="Calibri" w:hAnsi="Calibri" w:cs="Calibri"/>
                <w:color w:val="000000"/>
              </w:rPr>
            </w:pPr>
            <w:r>
              <w:rPr>
                <w:b/>
                <w:sz w:val="28"/>
                <w:szCs w:val="28"/>
              </w:rPr>
              <w:t>Action(s)</w:t>
            </w:r>
          </w:p>
        </w:tc>
      </w:tr>
      <w:tr w:rsidR="005A08EF" w:rsidRPr="005A08EF" w14:paraId="11815B1E" w14:textId="77777777" w:rsidTr="00B51D39">
        <w:trPr>
          <w:trHeight w:val="2249"/>
        </w:trPr>
        <w:tc>
          <w:tcPr>
            <w:tcW w:w="1260" w:type="dxa"/>
            <w:hideMark/>
          </w:tcPr>
          <w:p w14:paraId="269E8CFD" w14:textId="77777777" w:rsidR="005A08EF" w:rsidRPr="005A08EF" w:rsidRDefault="005A08EF" w:rsidP="005A08EF">
            <w:pPr>
              <w:rPr>
                <w:rFonts w:ascii="Calibri" w:hAnsi="Calibri" w:cs="Calibri"/>
                <w:color w:val="000000"/>
              </w:rPr>
            </w:pPr>
            <w:r w:rsidRPr="005A08EF">
              <w:rPr>
                <w:rFonts w:ascii="Calibri" w:hAnsi="Calibri" w:cs="Calibri"/>
                <w:color w:val="000000"/>
              </w:rPr>
              <w:t>SS110-20</w:t>
            </w:r>
          </w:p>
        </w:tc>
        <w:tc>
          <w:tcPr>
            <w:tcW w:w="3960" w:type="dxa"/>
            <w:hideMark/>
          </w:tcPr>
          <w:p w14:paraId="2B937B7C" w14:textId="77777777" w:rsidR="005A08EF" w:rsidRPr="005A08EF" w:rsidRDefault="005A08EF" w:rsidP="005A08EF">
            <w:pPr>
              <w:rPr>
                <w:rFonts w:ascii="Calibri" w:hAnsi="Calibri" w:cs="Calibri"/>
                <w:color w:val="000000"/>
              </w:rPr>
            </w:pPr>
            <w:r w:rsidRPr="005A08EF">
              <w:rPr>
                <w:rFonts w:ascii="Calibri" w:hAnsi="Calibri" w:cs="Calibri"/>
                <w:color w:val="000000"/>
              </w:rPr>
              <w:t xml:space="preserve">ENROLLMENT &amp; DEMOGRAPHIC REPORTS – </w:t>
            </w:r>
            <w:r w:rsidRPr="009F2D83">
              <w:rPr>
                <w:rFonts w:ascii="Calibri" w:hAnsi="Calibri" w:cs="Calibri"/>
                <w:color w:val="000000"/>
                <w:sz w:val="20"/>
                <w:szCs w:val="20"/>
              </w:rPr>
              <w:t>Data provided by each school to the NCEA and/or Washington State Board of Education and/or Office of the Superintendent of Public Instruction, including enrollment/tuitions information, student and staffing demographics, and student participation in selected education programs.</w:t>
            </w:r>
          </w:p>
        </w:tc>
        <w:tc>
          <w:tcPr>
            <w:tcW w:w="2340" w:type="dxa"/>
            <w:hideMark/>
          </w:tcPr>
          <w:p w14:paraId="53F51904" w14:textId="77777777" w:rsidR="005A08EF" w:rsidRPr="005A08EF" w:rsidRDefault="005A08EF" w:rsidP="005A08EF">
            <w:pPr>
              <w:rPr>
                <w:rFonts w:ascii="Calibri" w:hAnsi="Calibri" w:cs="Calibri"/>
                <w:color w:val="000000"/>
              </w:rPr>
            </w:pPr>
            <w:r w:rsidRPr="005A08EF">
              <w:rPr>
                <w:rFonts w:ascii="Calibri" w:hAnsi="Calibri" w:cs="Calibri"/>
                <w:color w:val="000000"/>
              </w:rPr>
              <w:t>Academic year + 3 years</w:t>
            </w:r>
          </w:p>
        </w:tc>
        <w:tc>
          <w:tcPr>
            <w:tcW w:w="1980" w:type="dxa"/>
            <w:hideMark/>
          </w:tcPr>
          <w:p w14:paraId="7CCD878A" w14:textId="77777777" w:rsidR="005A08EF" w:rsidRPr="005A08EF" w:rsidRDefault="005A08EF" w:rsidP="005A08EF">
            <w:pPr>
              <w:rPr>
                <w:rFonts w:ascii="Calibri" w:hAnsi="Calibri" w:cs="Calibri"/>
                <w:color w:val="000000"/>
              </w:rPr>
            </w:pPr>
            <w:r w:rsidRPr="005A08EF">
              <w:rPr>
                <w:rFonts w:ascii="Calibri" w:hAnsi="Calibri" w:cs="Calibri"/>
                <w:color w:val="000000"/>
              </w:rPr>
              <w:t>DELETE</w:t>
            </w:r>
          </w:p>
        </w:tc>
        <w:tc>
          <w:tcPr>
            <w:tcW w:w="2676" w:type="dxa"/>
            <w:hideMark/>
          </w:tcPr>
          <w:p w14:paraId="73D5B835" w14:textId="77777777" w:rsidR="005A08EF" w:rsidRPr="005A08EF" w:rsidRDefault="005A08EF" w:rsidP="005A08EF">
            <w:pPr>
              <w:rPr>
                <w:rFonts w:ascii="Calibri" w:hAnsi="Calibri" w:cs="Calibri"/>
                <w:color w:val="000000"/>
              </w:rPr>
            </w:pPr>
            <w:r w:rsidRPr="005A08EF">
              <w:rPr>
                <w:rFonts w:ascii="Calibri" w:hAnsi="Calibri" w:cs="Calibri"/>
                <w:color w:val="000000"/>
              </w:rPr>
              <w:t>Corporation of the Catholic Archdiocese of Seattle</w:t>
            </w:r>
          </w:p>
        </w:tc>
        <w:tc>
          <w:tcPr>
            <w:tcW w:w="2004" w:type="dxa"/>
            <w:hideMark/>
          </w:tcPr>
          <w:p w14:paraId="6908CBDA" w14:textId="77777777" w:rsidR="005A08EF" w:rsidRPr="005A08EF" w:rsidRDefault="005A08EF" w:rsidP="005A08EF">
            <w:pPr>
              <w:rPr>
                <w:rFonts w:ascii="Calibri" w:hAnsi="Calibri" w:cs="Calibri"/>
                <w:color w:val="000000"/>
              </w:rPr>
            </w:pPr>
            <w:r w:rsidRPr="005A08EF">
              <w:rPr>
                <w:rFonts w:ascii="Calibri" w:hAnsi="Calibri" w:cs="Calibri"/>
                <w:color w:val="000000"/>
              </w:rPr>
              <w:t>New Series</w:t>
            </w:r>
          </w:p>
        </w:tc>
      </w:tr>
      <w:tr w:rsidR="00952D63" w:rsidRPr="005A08EF" w14:paraId="595B5498" w14:textId="77777777" w:rsidTr="00B51D39">
        <w:trPr>
          <w:trHeight w:val="1790"/>
        </w:trPr>
        <w:tc>
          <w:tcPr>
            <w:tcW w:w="1260" w:type="dxa"/>
          </w:tcPr>
          <w:p w14:paraId="752C298B" w14:textId="6E71F2FF" w:rsidR="00952D63" w:rsidRPr="00952D63" w:rsidRDefault="00952D63" w:rsidP="00952D63">
            <w:pPr>
              <w:rPr>
                <w:rFonts w:ascii="Calibri" w:hAnsi="Calibri" w:cs="Calibri"/>
                <w:color w:val="000000"/>
              </w:rPr>
            </w:pPr>
            <w:r w:rsidRPr="00952D63">
              <w:rPr>
                <w:rFonts w:cs="Arial"/>
              </w:rPr>
              <w:t>SS110-45</w:t>
            </w:r>
          </w:p>
        </w:tc>
        <w:tc>
          <w:tcPr>
            <w:tcW w:w="3960" w:type="dxa"/>
          </w:tcPr>
          <w:p w14:paraId="3A42A3AC" w14:textId="248418D3" w:rsidR="00952D63" w:rsidRPr="00952D63" w:rsidRDefault="00952D63" w:rsidP="00952D63">
            <w:pPr>
              <w:rPr>
                <w:rFonts w:ascii="Calibri" w:hAnsi="Calibri" w:cs="Calibri"/>
                <w:color w:val="000000"/>
              </w:rPr>
            </w:pPr>
            <w:r w:rsidRPr="00952D63">
              <w:rPr>
                <w:rFonts w:cs="Arial"/>
              </w:rPr>
              <w:fldChar w:fldCharType="begin"/>
            </w:r>
            <w:r w:rsidRPr="00952D63">
              <w:instrText xml:space="preserve"> XE "transcripts:requests" </w:instrText>
            </w:r>
            <w:r w:rsidRPr="00952D63">
              <w:rPr>
                <w:rFonts w:cs="Arial"/>
              </w:rPr>
              <w:fldChar w:fldCharType="end"/>
            </w:r>
            <w:r w:rsidRPr="00952D63">
              <w:rPr>
                <w:rFonts w:cs="Arial"/>
              </w:rPr>
              <w:t>TRANSCRIPT REQUEST AUTHORIZATIONS</w:t>
            </w:r>
          </w:p>
        </w:tc>
        <w:tc>
          <w:tcPr>
            <w:tcW w:w="2340" w:type="dxa"/>
          </w:tcPr>
          <w:p w14:paraId="298DBFCC" w14:textId="7AB9179D" w:rsidR="00952D63" w:rsidRPr="00952D63" w:rsidRDefault="00952D63" w:rsidP="00952D63">
            <w:pPr>
              <w:rPr>
                <w:rFonts w:ascii="Calibri" w:hAnsi="Calibri" w:cs="Calibri"/>
                <w:color w:val="000000"/>
              </w:rPr>
            </w:pPr>
            <w:r w:rsidRPr="00952D63">
              <w:rPr>
                <w:rFonts w:cs="Arial"/>
              </w:rPr>
              <w:t>Resolution of request or release of record + 3 years</w:t>
            </w:r>
          </w:p>
        </w:tc>
        <w:tc>
          <w:tcPr>
            <w:tcW w:w="1980" w:type="dxa"/>
          </w:tcPr>
          <w:p w14:paraId="3E03C56F" w14:textId="29CBCE62" w:rsidR="00952D63" w:rsidRPr="00952D63" w:rsidRDefault="00952D63" w:rsidP="00952D63">
            <w:pPr>
              <w:rPr>
                <w:rFonts w:ascii="Calibri" w:hAnsi="Calibri" w:cs="Calibri"/>
                <w:color w:val="000000"/>
              </w:rPr>
            </w:pPr>
            <w:r w:rsidRPr="00952D63">
              <w:rPr>
                <w:rFonts w:cs="Arial"/>
              </w:rPr>
              <w:t>SHRED/DELETE</w:t>
            </w:r>
          </w:p>
        </w:tc>
        <w:tc>
          <w:tcPr>
            <w:tcW w:w="2676" w:type="dxa"/>
          </w:tcPr>
          <w:p w14:paraId="0AB95242" w14:textId="77777777" w:rsidR="00952D63" w:rsidRPr="00952D63" w:rsidRDefault="00952D63" w:rsidP="00952D63">
            <w:pPr>
              <w:rPr>
                <w:rFonts w:cs="Arial"/>
              </w:rPr>
            </w:pPr>
            <w:r w:rsidRPr="00952D63">
              <w:rPr>
                <w:rFonts w:cs="Arial"/>
              </w:rPr>
              <w:t>"Authorization for Release of Student Records" (SD51-05F-02)</w:t>
            </w:r>
          </w:p>
          <w:p w14:paraId="31BA0260" w14:textId="02955A7D" w:rsidR="00952D63" w:rsidRPr="00952D63" w:rsidRDefault="00952D63" w:rsidP="00952D63">
            <w:pPr>
              <w:rPr>
                <w:rFonts w:ascii="Calibri" w:hAnsi="Calibri" w:cs="Calibri"/>
                <w:color w:val="000000"/>
              </w:rPr>
            </w:pPr>
            <w:r w:rsidRPr="00952D63">
              <w:rPr>
                <w:rFonts w:cs="Arial"/>
              </w:rPr>
              <w:t>Educational Rights and Privacy Act (FERPA) 99.32</w:t>
            </w:r>
          </w:p>
        </w:tc>
        <w:tc>
          <w:tcPr>
            <w:tcW w:w="2004" w:type="dxa"/>
          </w:tcPr>
          <w:p w14:paraId="47F9E88D" w14:textId="484115EC" w:rsidR="00952D63" w:rsidRPr="00952D63" w:rsidRDefault="002147D7" w:rsidP="00952D63">
            <w:pPr>
              <w:rPr>
                <w:rFonts w:ascii="Calibri" w:hAnsi="Calibri" w:cs="Calibri"/>
                <w:color w:val="000000"/>
              </w:rPr>
            </w:pPr>
            <w:r>
              <w:rPr>
                <w:rFonts w:ascii="Calibri" w:hAnsi="Calibri" w:cs="Calibri"/>
                <w:color w:val="000000"/>
              </w:rPr>
              <w:t>Updated retention period</w:t>
            </w:r>
            <w:r w:rsidR="00952D63" w:rsidRPr="00952D63">
              <w:rPr>
                <w:rFonts w:ascii="Calibri" w:hAnsi="Calibri" w:cs="Calibri"/>
                <w:color w:val="000000"/>
              </w:rPr>
              <w:t xml:space="preserve"> from “Academic year + 3 years”</w:t>
            </w:r>
          </w:p>
        </w:tc>
      </w:tr>
      <w:tr w:rsidR="00A36DC0" w:rsidRPr="00A36DC0" w14:paraId="5353BBB4" w14:textId="77777777" w:rsidTr="00B51D39">
        <w:trPr>
          <w:trHeight w:val="870"/>
        </w:trPr>
        <w:tc>
          <w:tcPr>
            <w:tcW w:w="1260" w:type="dxa"/>
            <w:hideMark/>
          </w:tcPr>
          <w:p w14:paraId="5F2544F3" w14:textId="77777777" w:rsidR="00A36DC0" w:rsidRPr="00A36DC0" w:rsidRDefault="00A36DC0" w:rsidP="00A36DC0">
            <w:pPr>
              <w:rPr>
                <w:rFonts w:ascii="Calibri" w:hAnsi="Calibri" w:cs="Calibri"/>
                <w:color w:val="000000"/>
              </w:rPr>
            </w:pPr>
            <w:r w:rsidRPr="00A36DC0">
              <w:rPr>
                <w:rFonts w:ascii="Calibri" w:hAnsi="Calibri" w:cs="Arial"/>
                <w:color w:val="000000"/>
              </w:rPr>
              <w:t>SS205-35</w:t>
            </w:r>
          </w:p>
        </w:tc>
        <w:tc>
          <w:tcPr>
            <w:tcW w:w="3960" w:type="dxa"/>
            <w:hideMark/>
          </w:tcPr>
          <w:p w14:paraId="33D30C33" w14:textId="77777777" w:rsidR="00A36DC0" w:rsidRPr="00A36DC0" w:rsidRDefault="00A36DC0" w:rsidP="00A36DC0">
            <w:pPr>
              <w:rPr>
                <w:rFonts w:ascii="Calibri" w:hAnsi="Calibri" w:cs="Calibri"/>
                <w:color w:val="000000"/>
              </w:rPr>
            </w:pPr>
            <w:r w:rsidRPr="00A36DC0">
              <w:rPr>
                <w:rFonts w:ascii="Calibri" w:hAnsi="Calibri" w:cs="Calibri"/>
              </w:rPr>
              <w:t xml:space="preserve">TRANSITORY RECORDS – See Transitory Records Policy above. Please use the series number and title for destruction certificates. </w:t>
            </w:r>
          </w:p>
        </w:tc>
        <w:tc>
          <w:tcPr>
            <w:tcW w:w="2340" w:type="dxa"/>
            <w:hideMark/>
          </w:tcPr>
          <w:p w14:paraId="4287C5E9" w14:textId="77777777" w:rsidR="00A36DC0" w:rsidRPr="00A36DC0" w:rsidRDefault="00A36DC0" w:rsidP="00A36DC0">
            <w:pPr>
              <w:rPr>
                <w:rFonts w:ascii="Calibri" w:hAnsi="Calibri" w:cs="Calibri"/>
                <w:color w:val="000000"/>
              </w:rPr>
            </w:pPr>
            <w:r w:rsidRPr="00A36DC0">
              <w:rPr>
                <w:rFonts w:ascii="Calibri" w:hAnsi="Calibri" w:cs="Calibri"/>
              </w:rPr>
              <w:t>Obsolete or superseded</w:t>
            </w:r>
          </w:p>
        </w:tc>
        <w:tc>
          <w:tcPr>
            <w:tcW w:w="1980" w:type="dxa"/>
            <w:hideMark/>
          </w:tcPr>
          <w:p w14:paraId="6DC05D20" w14:textId="77777777" w:rsidR="00A36DC0" w:rsidRPr="00A36DC0" w:rsidRDefault="00A36DC0" w:rsidP="00A36DC0">
            <w:pPr>
              <w:rPr>
                <w:rFonts w:ascii="Calibri" w:hAnsi="Calibri" w:cs="Calibri"/>
                <w:color w:val="000000"/>
              </w:rPr>
            </w:pPr>
            <w:r w:rsidRPr="00A36DC0">
              <w:rPr>
                <w:rFonts w:ascii="Calibri" w:hAnsi="Calibri" w:cs="Arial"/>
              </w:rPr>
              <w:t>RECYCLE</w:t>
            </w:r>
          </w:p>
        </w:tc>
        <w:tc>
          <w:tcPr>
            <w:tcW w:w="2676" w:type="dxa"/>
            <w:hideMark/>
          </w:tcPr>
          <w:p w14:paraId="07C17A88" w14:textId="77777777" w:rsidR="00A36DC0" w:rsidRPr="00A36DC0" w:rsidRDefault="00A36DC0" w:rsidP="00A36DC0">
            <w:pPr>
              <w:rPr>
                <w:rFonts w:ascii="Calibri" w:hAnsi="Calibri" w:cs="Calibri"/>
                <w:color w:val="000000"/>
                <w:sz w:val="20"/>
                <w:szCs w:val="20"/>
              </w:rPr>
            </w:pPr>
            <w:r w:rsidRPr="00A36DC0">
              <w:rPr>
                <w:rFonts w:ascii="Calibri" w:hAnsi="Calibri" w:cs="Calibri"/>
                <w:color w:val="000000" w:themeColor="text1"/>
                <w:sz w:val="20"/>
              </w:rPr>
              <w:t> </w:t>
            </w:r>
          </w:p>
        </w:tc>
        <w:tc>
          <w:tcPr>
            <w:tcW w:w="2004" w:type="dxa"/>
            <w:hideMark/>
          </w:tcPr>
          <w:p w14:paraId="24866815" w14:textId="097E87DD" w:rsidR="00A36DC0" w:rsidRPr="00A36DC0" w:rsidRDefault="002147D7" w:rsidP="00A36DC0">
            <w:pPr>
              <w:rPr>
                <w:rFonts w:ascii="Calibri" w:hAnsi="Calibri" w:cs="Calibri"/>
                <w:color w:val="000000"/>
              </w:rPr>
            </w:pPr>
            <w:r>
              <w:rPr>
                <w:rFonts w:ascii="Calibri" w:hAnsi="Calibri" w:cs="Calibri"/>
                <w:color w:val="000000"/>
              </w:rPr>
              <w:t>New Series</w:t>
            </w:r>
          </w:p>
        </w:tc>
      </w:tr>
      <w:tr w:rsidR="00952D63" w:rsidRPr="00952D63" w14:paraId="452FC5EB" w14:textId="77777777" w:rsidTr="00B51D39">
        <w:trPr>
          <w:trHeight w:val="3230"/>
        </w:trPr>
        <w:tc>
          <w:tcPr>
            <w:tcW w:w="1260" w:type="dxa"/>
            <w:hideMark/>
          </w:tcPr>
          <w:p w14:paraId="6048FBCA" w14:textId="77777777" w:rsidR="00952D63" w:rsidRPr="00952D63" w:rsidRDefault="00952D63" w:rsidP="00952D63">
            <w:pPr>
              <w:rPr>
                <w:rFonts w:ascii="Calibri" w:hAnsi="Calibri" w:cs="Calibri"/>
                <w:color w:val="000000"/>
              </w:rPr>
            </w:pPr>
            <w:r w:rsidRPr="00952D63">
              <w:rPr>
                <w:rFonts w:ascii="Calibri" w:hAnsi="Calibri" w:cs="Calibri"/>
                <w:color w:val="000000"/>
              </w:rPr>
              <w:lastRenderedPageBreak/>
              <w:t>SS215-05</w:t>
            </w:r>
          </w:p>
        </w:tc>
        <w:tc>
          <w:tcPr>
            <w:tcW w:w="3960" w:type="dxa"/>
            <w:hideMark/>
          </w:tcPr>
          <w:p w14:paraId="6AF07123" w14:textId="77777777" w:rsidR="00952D63" w:rsidRPr="00952D63" w:rsidRDefault="00952D63" w:rsidP="00952D63">
            <w:pPr>
              <w:rPr>
                <w:rFonts w:ascii="Calibri" w:hAnsi="Calibri" w:cs="Calibri"/>
                <w:color w:val="000000"/>
              </w:rPr>
            </w:pPr>
            <w:r w:rsidRPr="00952D63">
              <w:rPr>
                <w:rFonts w:ascii="Calibri" w:hAnsi="Calibri" w:cs="Calibri"/>
                <w:color w:val="000000"/>
              </w:rPr>
              <w:t>CHILD PHOTO/MEDIA RELEASES</w:t>
            </w:r>
          </w:p>
        </w:tc>
        <w:tc>
          <w:tcPr>
            <w:tcW w:w="2340" w:type="dxa"/>
            <w:hideMark/>
          </w:tcPr>
          <w:p w14:paraId="2531361D" w14:textId="77777777" w:rsidR="00952D63" w:rsidRPr="00952D63" w:rsidRDefault="00952D63" w:rsidP="00952D63">
            <w:pPr>
              <w:rPr>
                <w:rFonts w:ascii="Calibri" w:hAnsi="Calibri" w:cs="Calibri"/>
                <w:color w:val="000000"/>
              </w:rPr>
            </w:pPr>
            <w:r w:rsidRPr="00952D63">
              <w:rPr>
                <w:rFonts w:ascii="Calibri" w:hAnsi="Calibri" w:cs="Calibri"/>
                <w:color w:val="000000"/>
              </w:rPr>
              <w:t>Retain for 6 years after image/ recording no longer being used</w:t>
            </w:r>
            <w:r w:rsidRPr="00952D63">
              <w:rPr>
                <w:rFonts w:ascii="Calibri" w:hAnsi="Calibri" w:cs="Calibri"/>
                <w:color w:val="000000"/>
              </w:rPr>
              <w:br/>
              <w:t>then Destroy.</w:t>
            </w:r>
            <w:r w:rsidRPr="00952D63">
              <w:rPr>
                <w:rFonts w:ascii="Calibri" w:hAnsi="Calibri" w:cs="Calibri"/>
                <w:color w:val="000000"/>
              </w:rPr>
              <w:br/>
            </w:r>
            <w:r w:rsidRPr="00952D63">
              <w:rPr>
                <w:rFonts w:ascii="Calibri" w:hAnsi="Calibri" w:cs="Calibri"/>
                <w:color w:val="000000"/>
              </w:rPr>
              <w:br/>
              <w:t>Denials of Permissions: retain until end of year</w:t>
            </w:r>
          </w:p>
        </w:tc>
        <w:tc>
          <w:tcPr>
            <w:tcW w:w="1980" w:type="dxa"/>
            <w:hideMark/>
          </w:tcPr>
          <w:p w14:paraId="6BF5CDAD" w14:textId="77777777" w:rsidR="00952D63" w:rsidRPr="00952D63" w:rsidRDefault="00952D63" w:rsidP="00952D63">
            <w:pPr>
              <w:rPr>
                <w:rFonts w:ascii="Calibri" w:hAnsi="Calibri" w:cs="Calibri"/>
                <w:color w:val="000000"/>
              </w:rPr>
            </w:pPr>
            <w:r w:rsidRPr="00952D63">
              <w:rPr>
                <w:rFonts w:ascii="Calibri" w:hAnsi="Calibri" w:cs="Calibri"/>
                <w:color w:val="000000"/>
              </w:rPr>
              <w:t>SHRED/DELETE</w:t>
            </w:r>
            <w:r w:rsidRPr="00952D63">
              <w:rPr>
                <w:rFonts w:ascii="Calibri" w:hAnsi="Calibri" w:cs="Calibri"/>
                <w:color w:val="000000"/>
              </w:rPr>
              <w:br/>
            </w:r>
            <w:r w:rsidRPr="00952D63">
              <w:rPr>
                <w:rFonts w:ascii="Calibri" w:hAnsi="Calibri" w:cs="Calibri"/>
                <w:color w:val="000000"/>
              </w:rPr>
              <w:br/>
            </w:r>
            <w:r w:rsidRPr="00952D63">
              <w:rPr>
                <w:rFonts w:ascii="Calibri" w:hAnsi="Calibri" w:cs="Calibri"/>
                <w:color w:val="000000"/>
              </w:rPr>
              <w:br/>
            </w:r>
            <w:r w:rsidRPr="00952D63">
              <w:rPr>
                <w:rFonts w:ascii="Calibri" w:hAnsi="Calibri" w:cs="Calibri"/>
                <w:color w:val="000000"/>
              </w:rPr>
              <w:br/>
            </w:r>
            <w:r w:rsidRPr="00952D63">
              <w:rPr>
                <w:rFonts w:ascii="Calibri" w:hAnsi="Calibri" w:cs="Calibri"/>
                <w:color w:val="000000"/>
              </w:rPr>
              <w:br/>
              <w:t>SHRED/DELETE</w:t>
            </w:r>
          </w:p>
        </w:tc>
        <w:tc>
          <w:tcPr>
            <w:tcW w:w="2676" w:type="dxa"/>
            <w:hideMark/>
          </w:tcPr>
          <w:p w14:paraId="4FE04934" w14:textId="77777777" w:rsidR="00952D63" w:rsidRPr="00952D63" w:rsidRDefault="00952D63" w:rsidP="00952D63">
            <w:pPr>
              <w:rPr>
                <w:rFonts w:ascii="Calibri" w:hAnsi="Calibri" w:cs="Calibri"/>
                <w:color w:val="000000"/>
              </w:rPr>
            </w:pPr>
            <w:r w:rsidRPr="00952D63">
              <w:rPr>
                <w:rFonts w:ascii="Calibri" w:hAnsi="Calibri" w:cs="Calibri"/>
                <w:color w:val="000000"/>
              </w:rPr>
              <w:t xml:space="preserve">“Photo/Media Release – School/District Usage” (SD51-20-09) </w:t>
            </w:r>
            <w:r w:rsidRPr="00952D63">
              <w:rPr>
                <w:rFonts w:ascii="Calibri" w:hAnsi="Calibri" w:cs="Calibri"/>
                <w:color w:val="000000"/>
              </w:rPr>
              <w:br/>
            </w:r>
            <w:r w:rsidRPr="00952D63">
              <w:rPr>
                <w:rFonts w:ascii="Calibri" w:hAnsi="Calibri" w:cs="Calibri"/>
                <w:color w:val="000000"/>
              </w:rPr>
              <w:br/>
            </w:r>
            <w:r w:rsidRPr="00952D63">
              <w:rPr>
                <w:rFonts w:ascii="Calibri" w:hAnsi="Calibri" w:cs="Calibri"/>
                <w:color w:val="000000"/>
              </w:rPr>
              <w:br/>
            </w:r>
            <w:r w:rsidRPr="00952D63">
              <w:rPr>
                <w:rFonts w:ascii="Calibri" w:hAnsi="Calibri" w:cs="Calibri"/>
                <w:color w:val="000000"/>
              </w:rPr>
              <w:br/>
            </w:r>
            <w:r w:rsidRPr="00952D63">
              <w:rPr>
                <w:rFonts w:ascii="Calibri" w:hAnsi="Calibri" w:cs="Calibri"/>
                <w:color w:val="000000"/>
              </w:rPr>
              <w:br/>
              <w:t>“Photo/Media Release Denial of Permission” (SD2012-062)</w:t>
            </w:r>
          </w:p>
        </w:tc>
        <w:tc>
          <w:tcPr>
            <w:tcW w:w="2004" w:type="dxa"/>
            <w:hideMark/>
          </w:tcPr>
          <w:p w14:paraId="6A652455" w14:textId="77777777" w:rsidR="00952D63" w:rsidRPr="00952D63" w:rsidRDefault="00952D63" w:rsidP="00952D63">
            <w:pPr>
              <w:rPr>
                <w:rFonts w:ascii="Calibri" w:hAnsi="Calibri" w:cs="Calibri"/>
                <w:color w:val="000000"/>
              </w:rPr>
            </w:pPr>
            <w:r w:rsidRPr="00952D63">
              <w:rPr>
                <w:rFonts w:ascii="Calibri" w:hAnsi="Calibri" w:cs="Calibri"/>
                <w:color w:val="000000"/>
              </w:rPr>
              <w:t>Added a retention period decision</w:t>
            </w:r>
          </w:p>
        </w:tc>
      </w:tr>
      <w:tr w:rsidR="00952D63" w:rsidRPr="005A08EF" w14:paraId="71E59575" w14:textId="77777777" w:rsidTr="00B51D39">
        <w:trPr>
          <w:trHeight w:val="870"/>
        </w:trPr>
        <w:tc>
          <w:tcPr>
            <w:tcW w:w="1260" w:type="dxa"/>
            <w:hideMark/>
          </w:tcPr>
          <w:p w14:paraId="2A91371C" w14:textId="77777777" w:rsidR="00952D63" w:rsidRPr="005A08EF" w:rsidRDefault="00952D63" w:rsidP="00952D63">
            <w:pPr>
              <w:rPr>
                <w:rFonts w:ascii="Calibri" w:hAnsi="Calibri" w:cs="Calibri"/>
                <w:color w:val="000000"/>
              </w:rPr>
            </w:pPr>
            <w:r w:rsidRPr="005A08EF">
              <w:rPr>
                <w:rFonts w:ascii="Calibri" w:hAnsi="Calibri" w:cs="Calibri"/>
                <w:color w:val="000000"/>
              </w:rPr>
              <w:t>SS115-10</w:t>
            </w:r>
          </w:p>
        </w:tc>
        <w:tc>
          <w:tcPr>
            <w:tcW w:w="3960" w:type="dxa"/>
            <w:hideMark/>
          </w:tcPr>
          <w:p w14:paraId="1FFC0344" w14:textId="77777777" w:rsidR="00952D63" w:rsidRPr="005A08EF" w:rsidRDefault="00952D63" w:rsidP="00952D63">
            <w:pPr>
              <w:rPr>
                <w:rFonts w:ascii="Calibri" w:hAnsi="Calibri" w:cs="Calibri"/>
                <w:color w:val="000000"/>
              </w:rPr>
            </w:pPr>
            <w:r w:rsidRPr="005A08EF">
              <w:rPr>
                <w:rFonts w:ascii="Calibri" w:hAnsi="Calibri" w:cs="Calibri"/>
                <w:color w:val="000000"/>
              </w:rPr>
              <w:t>WASHINGTON STATE PRIVATE SCHOOL APPROVALS</w:t>
            </w:r>
          </w:p>
        </w:tc>
        <w:tc>
          <w:tcPr>
            <w:tcW w:w="2340" w:type="dxa"/>
            <w:hideMark/>
          </w:tcPr>
          <w:p w14:paraId="2216163B" w14:textId="77777777" w:rsidR="00952D63" w:rsidRPr="005A08EF" w:rsidRDefault="00952D63" w:rsidP="00952D63">
            <w:pPr>
              <w:rPr>
                <w:rFonts w:ascii="Calibri" w:hAnsi="Calibri" w:cs="Calibri"/>
                <w:color w:val="000000"/>
              </w:rPr>
            </w:pPr>
            <w:r w:rsidRPr="005A08EF">
              <w:rPr>
                <w:rFonts w:ascii="Calibri" w:hAnsi="Calibri" w:cs="Calibri"/>
                <w:color w:val="000000"/>
              </w:rPr>
              <w:t>Academic year + 2 years</w:t>
            </w:r>
          </w:p>
        </w:tc>
        <w:tc>
          <w:tcPr>
            <w:tcW w:w="1980" w:type="dxa"/>
            <w:hideMark/>
          </w:tcPr>
          <w:p w14:paraId="445F96B2" w14:textId="77777777" w:rsidR="00952D63" w:rsidRPr="005A08EF" w:rsidRDefault="00952D63" w:rsidP="00952D63">
            <w:pPr>
              <w:rPr>
                <w:rFonts w:ascii="Calibri" w:hAnsi="Calibri" w:cs="Calibri"/>
                <w:color w:val="000000"/>
              </w:rPr>
            </w:pPr>
            <w:r w:rsidRPr="005A08EF">
              <w:rPr>
                <w:rFonts w:ascii="Calibri" w:hAnsi="Calibri" w:cs="Calibri"/>
                <w:color w:val="000000"/>
              </w:rPr>
              <w:t>DELETE</w:t>
            </w:r>
          </w:p>
        </w:tc>
        <w:tc>
          <w:tcPr>
            <w:tcW w:w="2676" w:type="dxa"/>
            <w:hideMark/>
          </w:tcPr>
          <w:p w14:paraId="22250C86" w14:textId="77777777" w:rsidR="00952D63" w:rsidRPr="005A08EF" w:rsidRDefault="00952D63" w:rsidP="00952D63">
            <w:pPr>
              <w:rPr>
                <w:rFonts w:ascii="Calibri" w:hAnsi="Calibri" w:cs="Calibri"/>
                <w:color w:val="000000"/>
              </w:rPr>
            </w:pPr>
            <w:r w:rsidRPr="005A08EF">
              <w:rPr>
                <w:rFonts w:ascii="Calibri" w:hAnsi="Calibri" w:cs="Calibri"/>
                <w:color w:val="000000"/>
              </w:rPr>
              <w:t>Corporation of the Catholic Archdiocese of Seattle</w:t>
            </w:r>
          </w:p>
        </w:tc>
        <w:tc>
          <w:tcPr>
            <w:tcW w:w="2004" w:type="dxa"/>
            <w:hideMark/>
          </w:tcPr>
          <w:p w14:paraId="025E2CB4" w14:textId="77777777" w:rsidR="00952D63" w:rsidRPr="005A08EF" w:rsidRDefault="00952D63" w:rsidP="00952D63">
            <w:pPr>
              <w:rPr>
                <w:rFonts w:ascii="Calibri" w:hAnsi="Calibri" w:cs="Calibri"/>
                <w:color w:val="000000"/>
              </w:rPr>
            </w:pPr>
            <w:r w:rsidRPr="005A08EF">
              <w:rPr>
                <w:rFonts w:ascii="Calibri" w:hAnsi="Calibri" w:cs="Calibri"/>
                <w:color w:val="000000"/>
              </w:rPr>
              <w:t>New Series</w:t>
            </w:r>
          </w:p>
        </w:tc>
      </w:tr>
      <w:tr w:rsidR="00DB283F" w:rsidRPr="005A08EF" w14:paraId="3470E7AC" w14:textId="77777777" w:rsidTr="00B51D39">
        <w:trPr>
          <w:trHeight w:val="870"/>
        </w:trPr>
        <w:tc>
          <w:tcPr>
            <w:tcW w:w="1260" w:type="dxa"/>
          </w:tcPr>
          <w:p w14:paraId="3C7EB00B" w14:textId="4CBCB122" w:rsidR="00DB283F" w:rsidRPr="005A08EF" w:rsidRDefault="00DB283F" w:rsidP="00DB283F">
            <w:pPr>
              <w:rPr>
                <w:rFonts w:ascii="Calibri" w:hAnsi="Calibri" w:cs="Calibri"/>
                <w:color w:val="000000"/>
              </w:rPr>
            </w:pPr>
            <w:r>
              <w:rPr>
                <w:rFonts w:ascii="Calibri" w:hAnsi="Calibri"/>
                <w:color w:val="000000"/>
              </w:rPr>
              <w:t>SS225-40</w:t>
            </w:r>
          </w:p>
        </w:tc>
        <w:tc>
          <w:tcPr>
            <w:tcW w:w="3960" w:type="dxa"/>
          </w:tcPr>
          <w:p w14:paraId="633464E5" w14:textId="7DE44F39" w:rsidR="00DB283F" w:rsidRPr="005A08EF" w:rsidRDefault="00DB283F" w:rsidP="00DB283F">
            <w:pPr>
              <w:rPr>
                <w:rFonts w:ascii="Calibri" w:hAnsi="Calibri" w:cs="Calibri"/>
                <w:color w:val="000000"/>
              </w:rPr>
            </w:pPr>
            <w:r>
              <w:rPr>
                <w:rFonts w:ascii="Calibri" w:hAnsi="Calibri" w:cs="Arial"/>
                <w:color w:val="000000"/>
              </w:rPr>
              <w:t xml:space="preserve">YOUTH TRANSPORTATION RECORDS – Records concerning the transportation of minors by bus or private vehicle. Includes, but is not limited to: </w:t>
            </w:r>
            <w:r>
              <w:rPr>
                <w:rFonts w:ascii="Calibri" w:hAnsi="Calibri" w:cs="Arial"/>
                <w:color w:val="000000"/>
              </w:rPr>
              <w:br/>
              <w:t>• Sign-up sheets and registration forms</w:t>
            </w:r>
            <w:r>
              <w:rPr>
                <w:rFonts w:ascii="Calibri" w:hAnsi="Calibri" w:cs="Arial"/>
                <w:color w:val="000000"/>
              </w:rPr>
              <w:br/>
              <w:t>• Parent/legal guardian permissions (approval for use of private vehicles, waiver of liability, emergency information, etc.)</w:t>
            </w:r>
            <w:r>
              <w:rPr>
                <w:rFonts w:ascii="Calibri" w:hAnsi="Calibri" w:cs="Arial"/>
                <w:color w:val="000000"/>
              </w:rPr>
              <w:br/>
              <w:t>• Driver/chaperone/ lists and information</w:t>
            </w:r>
            <w:r>
              <w:rPr>
                <w:rFonts w:ascii="Calibri" w:hAnsi="Calibri" w:cs="Arial"/>
                <w:color w:val="000000"/>
              </w:rPr>
              <w:br/>
            </w:r>
            <w:r>
              <w:rPr>
                <w:rFonts w:ascii="Calibri" w:hAnsi="Calibri" w:cs="Arial"/>
                <w:color w:val="000000"/>
              </w:rPr>
              <w:br/>
              <w:t>This retention policy applies only to cases where the school organizes transportation.</w:t>
            </w:r>
          </w:p>
        </w:tc>
        <w:tc>
          <w:tcPr>
            <w:tcW w:w="2340" w:type="dxa"/>
          </w:tcPr>
          <w:p w14:paraId="6C0F894B" w14:textId="3AC030CC" w:rsidR="00DB283F" w:rsidRPr="005A08EF" w:rsidRDefault="00DB283F" w:rsidP="00DB283F">
            <w:pPr>
              <w:rPr>
                <w:rFonts w:ascii="Calibri" w:hAnsi="Calibri" w:cs="Calibri"/>
                <w:color w:val="000000"/>
              </w:rPr>
            </w:pPr>
            <w:r>
              <w:rPr>
                <w:rFonts w:ascii="Calibri" w:hAnsi="Calibri"/>
                <w:color w:val="000000"/>
              </w:rPr>
              <w:t>End of field trip + 6 years</w:t>
            </w:r>
            <w:r>
              <w:rPr>
                <w:rFonts w:ascii="Calibri" w:hAnsi="Calibri"/>
                <w:color w:val="000000"/>
              </w:rPr>
              <w:br/>
            </w:r>
            <w:r>
              <w:rPr>
                <w:rFonts w:ascii="Calibri" w:hAnsi="Calibri"/>
                <w:color w:val="000000"/>
              </w:rPr>
              <w:br/>
              <w:t>If accident/incident occurs but no claim is filed, retain for 3 years after individual reaches age 18.</w:t>
            </w:r>
          </w:p>
        </w:tc>
        <w:tc>
          <w:tcPr>
            <w:tcW w:w="1980" w:type="dxa"/>
          </w:tcPr>
          <w:p w14:paraId="2B12F5DD" w14:textId="7A1CDBF2" w:rsidR="00DB283F" w:rsidRPr="005A08EF" w:rsidRDefault="00DB283F" w:rsidP="00DB283F">
            <w:pPr>
              <w:rPr>
                <w:rFonts w:ascii="Calibri" w:hAnsi="Calibri" w:cs="Calibri"/>
                <w:color w:val="000000"/>
              </w:rPr>
            </w:pPr>
            <w:r>
              <w:rPr>
                <w:rFonts w:ascii="Calibri" w:hAnsi="Calibri"/>
                <w:color w:val="000000"/>
              </w:rPr>
              <w:t>SHRED/DELETE</w:t>
            </w:r>
          </w:p>
        </w:tc>
        <w:tc>
          <w:tcPr>
            <w:tcW w:w="2676" w:type="dxa"/>
          </w:tcPr>
          <w:p w14:paraId="116EDD41" w14:textId="402ECAF3" w:rsidR="00DB283F" w:rsidRPr="005A08EF" w:rsidRDefault="00DB283F" w:rsidP="00DB283F">
            <w:pPr>
              <w:rPr>
                <w:rFonts w:ascii="Calibri" w:hAnsi="Calibri" w:cs="Calibri"/>
                <w:color w:val="000000"/>
              </w:rPr>
            </w:pPr>
            <w:r>
              <w:rPr>
                <w:rFonts w:ascii="Calibri" w:hAnsi="Calibri"/>
                <w:color w:val="000000"/>
              </w:rPr>
              <w:t>"Attendance – School-Sponsored Activities, Events and Programs" (SD51-06C-31)</w:t>
            </w:r>
            <w:r>
              <w:rPr>
                <w:rFonts w:ascii="Calibri" w:hAnsi="Calibri"/>
                <w:color w:val="000000"/>
              </w:rPr>
              <w:br/>
            </w:r>
            <w:r>
              <w:rPr>
                <w:rFonts w:ascii="Calibri" w:hAnsi="Calibri"/>
                <w:color w:val="000000"/>
              </w:rPr>
              <w:br/>
              <w:t>“Accidents/Incidents – No Claim Filed (Under Age 18)” (GS50-06C-03)</w:t>
            </w:r>
            <w:r>
              <w:rPr>
                <w:rFonts w:ascii="Calibri" w:hAnsi="Calibri"/>
                <w:color w:val="000000"/>
              </w:rPr>
              <w:br/>
            </w:r>
            <w:r>
              <w:rPr>
                <w:rFonts w:ascii="Calibri" w:hAnsi="Calibri"/>
                <w:color w:val="000000"/>
              </w:rPr>
              <w:br/>
              <w:t>“Accidents/Incidents – No Claim Filed (Age 18 and Older)” (GS2010-081)</w:t>
            </w:r>
            <w:r>
              <w:rPr>
                <w:rFonts w:ascii="Calibri" w:hAnsi="Calibri"/>
                <w:color w:val="000000"/>
              </w:rPr>
              <w:br/>
            </w:r>
            <w:r>
              <w:rPr>
                <w:rFonts w:ascii="Calibri" w:hAnsi="Calibri"/>
                <w:color w:val="000000"/>
              </w:rPr>
              <w:br/>
              <w:t xml:space="preserve">Washington State Board of Education Resolution #101-1996. Type II authorization standards as recommended by OPSI. </w:t>
            </w:r>
          </w:p>
        </w:tc>
        <w:tc>
          <w:tcPr>
            <w:tcW w:w="2004" w:type="dxa"/>
          </w:tcPr>
          <w:p w14:paraId="11613F77" w14:textId="23F77E04" w:rsidR="002147D7" w:rsidRPr="00A80382" w:rsidRDefault="002147D7" w:rsidP="002147D7">
            <w:pPr>
              <w:tabs>
                <w:tab w:val="left" w:pos="450"/>
              </w:tabs>
              <w:rPr>
                <w:rFonts w:cs="Arial"/>
                <w:sz w:val="24"/>
                <w:szCs w:val="24"/>
              </w:rPr>
            </w:pPr>
            <w:r>
              <w:rPr>
                <w:rFonts w:ascii="Calibri" w:hAnsi="Calibri"/>
                <w:color w:val="000000"/>
                <w:sz w:val="24"/>
                <w:szCs w:val="24"/>
              </w:rPr>
              <w:t>Updated series d</w:t>
            </w:r>
            <w:r w:rsidR="00DB283F" w:rsidRPr="00A80382">
              <w:rPr>
                <w:rFonts w:ascii="Calibri" w:hAnsi="Calibri"/>
                <w:color w:val="000000"/>
                <w:sz w:val="24"/>
                <w:szCs w:val="24"/>
              </w:rPr>
              <w:t>escription</w:t>
            </w:r>
            <w:r>
              <w:rPr>
                <w:rFonts w:ascii="Calibri" w:hAnsi="Calibri"/>
                <w:color w:val="000000"/>
                <w:sz w:val="24"/>
                <w:szCs w:val="24"/>
              </w:rPr>
              <w:t xml:space="preserve"> to broaden the types of records found in series. Was previously:  “</w:t>
            </w:r>
            <w:r w:rsidRPr="00A80382">
              <w:rPr>
                <w:sz w:val="24"/>
                <w:szCs w:val="24"/>
              </w:rPr>
              <w:fldChar w:fldCharType="begin"/>
            </w:r>
            <w:r w:rsidRPr="00A80382">
              <w:rPr>
                <w:sz w:val="24"/>
                <w:szCs w:val="24"/>
              </w:rPr>
              <w:instrText>xe "field trips:driver information"</w:instrText>
            </w:r>
            <w:r w:rsidRPr="00A80382">
              <w:rPr>
                <w:sz w:val="24"/>
                <w:szCs w:val="24"/>
              </w:rPr>
              <w:fldChar w:fldCharType="end"/>
            </w:r>
            <w:r w:rsidRPr="00A80382">
              <w:rPr>
                <w:sz w:val="24"/>
                <w:szCs w:val="24"/>
              </w:rPr>
              <w:fldChar w:fldCharType="begin"/>
            </w:r>
            <w:r w:rsidRPr="00A80382">
              <w:rPr>
                <w:sz w:val="24"/>
                <w:szCs w:val="24"/>
              </w:rPr>
              <w:instrText>xe "events:field trips" \t "</w:instrText>
            </w:r>
            <w:r w:rsidRPr="00A80382">
              <w:rPr>
                <w:i/>
                <w:sz w:val="24"/>
                <w:szCs w:val="24"/>
              </w:rPr>
              <w:instrText>See</w:instrText>
            </w:r>
            <w:r w:rsidRPr="00A80382">
              <w:rPr>
                <w:sz w:val="24"/>
                <w:szCs w:val="24"/>
              </w:rPr>
              <w:instrText xml:space="preserve"> field trips"</w:instrText>
            </w:r>
            <w:r w:rsidRPr="00A80382">
              <w:rPr>
                <w:sz w:val="24"/>
                <w:szCs w:val="24"/>
              </w:rPr>
              <w:fldChar w:fldCharType="end"/>
            </w:r>
            <w:r w:rsidRPr="00A80382">
              <w:rPr>
                <w:rFonts w:cs="Arial"/>
                <w:sz w:val="24"/>
                <w:szCs w:val="24"/>
              </w:rPr>
              <w:t>Records concerning the transportation of minors by bus or private vehicle for special events such as field trips and retreats. Includes: driver information form.</w:t>
            </w:r>
            <w:r>
              <w:rPr>
                <w:rFonts w:cs="Arial"/>
                <w:sz w:val="24"/>
                <w:szCs w:val="24"/>
              </w:rPr>
              <w:t>”</w:t>
            </w:r>
          </w:p>
          <w:p w14:paraId="652AC267" w14:textId="7F5AC92A" w:rsidR="00DB283F" w:rsidRPr="00A80382" w:rsidRDefault="00DB283F" w:rsidP="003A5C2C">
            <w:pPr>
              <w:rPr>
                <w:rFonts w:ascii="Calibri" w:hAnsi="Calibri" w:cs="Calibri"/>
                <w:color w:val="000000"/>
                <w:sz w:val="24"/>
                <w:szCs w:val="24"/>
              </w:rPr>
            </w:pPr>
          </w:p>
        </w:tc>
      </w:tr>
      <w:tr w:rsidR="00952D63" w:rsidRPr="00952D63" w14:paraId="2450888F" w14:textId="77777777" w:rsidTr="00B51D39">
        <w:trPr>
          <w:trHeight w:val="1500"/>
        </w:trPr>
        <w:tc>
          <w:tcPr>
            <w:tcW w:w="1260" w:type="dxa"/>
            <w:hideMark/>
          </w:tcPr>
          <w:p w14:paraId="586C03C6" w14:textId="77777777" w:rsidR="00952D63" w:rsidRPr="00952D63" w:rsidRDefault="00952D63" w:rsidP="00952D63">
            <w:pPr>
              <w:rPr>
                <w:rFonts w:ascii="Calibri" w:hAnsi="Calibri" w:cs="Calibri"/>
                <w:color w:val="000000"/>
              </w:rPr>
            </w:pPr>
            <w:r w:rsidRPr="00952D63">
              <w:rPr>
                <w:rFonts w:ascii="Calibri" w:hAnsi="Calibri" w:cs="Calibri"/>
                <w:color w:val="000000"/>
              </w:rPr>
              <w:lastRenderedPageBreak/>
              <w:t>SS235-20</w:t>
            </w:r>
          </w:p>
        </w:tc>
        <w:tc>
          <w:tcPr>
            <w:tcW w:w="3960" w:type="dxa"/>
            <w:hideMark/>
          </w:tcPr>
          <w:p w14:paraId="42D9AF0D" w14:textId="77777777" w:rsidR="00952D63" w:rsidRPr="00952D63" w:rsidRDefault="00952D63" w:rsidP="00952D63">
            <w:pPr>
              <w:rPr>
                <w:rFonts w:ascii="Calibri" w:hAnsi="Calibri" w:cs="Calibri"/>
                <w:color w:val="000000"/>
              </w:rPr>
            </w:pPr>
            <w:r w:rsidRPr="00952D63">
              <w:rPr>
                <w:rFonts w:ascii="Calibri" w:hAnsi="Calibri" w:cs="Calibri"/>
                <w:color w:val="000000"/>
              </w:rPr>
              <w:t>EMERGENCY DRILL REPORTS</w:t>
            </w:r>
          </w:p>
        </w:tc>
        <w:tc>
          <w:tcPr>
            <w:tcW w:w="2340" w:type="dxa"/>
            <w:hideMark/>
          </w:tcPr>
          <w:p w14:paraId="341D63AF" w14:textId="77777777" w:rsidR="00952D63" w:rsidRPr="00952D63" w:rsidRDefault="00952D63" w:rsidP="00952D63">
            <w:pPr>
              <w:rPr>
                <w:rFonts w:ascii="Calibri" w:hAnsi="Calibri" w:cs="Calibri"/>
                <w:color w:val="000000"/>
              </w:rPr>
            </w:pPr>
            <w:r w:rsidRPr="00952D63">
              <w:rPr>
                <w:rFonts w:ascii="Calibri" w:hAnsi="Calibri" w:cs="Calibri"/>
                <w:color w:val="000000"/>
              </w:rPr>
              <w:t>Calendar year + 3 years</w:t>
            </w:r>
          </w:p>
        </w:tc>
        <w:tc>
          <w:tcPr>
            <w:tcW w:w="1980" w:type="dxa"/>
            <w:hideMark/>
          </w:tcPr>
          <w:p w14:paraId="668601DF" w14:textId="77777777" w:rsidR="00952D63" w:rsidRPr="00952D63" w:rsidRDefault="00952D63" w:rsidP="00952D63">
            <w:pPr>
              <w:rPr>
                <w:rFonts w:ascii="Calibri" w:hAnsi="Calibri" w:cs="Calibri"/>
                <w:color w:val="000000"/>
              </w:rPr>
            </w:pPr>
            <w:r w:rsidRPr="00952D63">
              <w:rPr>
                <w:rFonts w:ascii="Calibri" w:hAnsi="Calibri" w:cs="Calibri"/>
                <w:color w:val="000000"/>
              </w:rPr>
              <w:t>RECYCLE</w:t>
            </w:r>
          </w:p>
        </w:tc>
        <w:tc>
          <w:tcPr>
            <w:tcW w:w="2676" w:type="dxa"/>
            <w:hideMark/>
          </w:tcPr>
          <w:p w14:paraId="3E02A4EC" w14:textId="77777777" w:rsidR="00952D63" w:rsidRPr="00952D63" w:rsidRDefault="00952D63" w:rsidP="00952D63">
            <w:pPr>
              <w:rPr>
                <w:rFonts w:ascii="Calibri" w:hAnsi="Calibri" w:cs="Calibri"/>
                <w:color w:val="000000"/>
              </w:rPr>
            </w:pPr>
            <w:r w:rsidRPr="00952D63">
              <w:rPr>
                <w:rFonts w:ascii="Calibri" w:hAnsi="Calibri" w:cs="Calibri"/>
                <w:color w:val="000000"/>
              </w:rPr>
              <w:t>“Occupational Health and Safety Program – Administration” (GS2017-016)</w:t>
            </w:r>
          </w:p>
        </w:tc>
        <w:tc>
          <w:tcPr>
            <w:tcW w:w="2004" w:type="dxa"/>
            <w:hideMark/>
          </w:tcPr>
          <w:p w14:paraId="067DD492" w14:textId="77A97A9A" w:rsidR="00952D63" w:rsidRPr="00952D63" w:rsidRDefault="00243E32" w:rsidP="002147D7">
            <w:pPr>
              <w:rPr>
                <w:rFonts w:ascii="Calibri" w:hAnsi="Calibri" w:cs="Calibri"/>
                <w:color w:val="000000"/>
              </w:rPr>
            </w:pPr>
            <w:r w:rsidRPr="00F24915">
              <w:rPr>
                <w:rFonts w:cstheme="minorHAnsi"/>
                <w:color w:val="000000"/>
              </w:rPr>
              <w:t xml:space="preserve">Changed retention </w:t>
            </w:r>
            <w:r w:rsidR="002147D7">
              <w:rPr>
                <w:rFonts w:cstheme="minorHAnsi"/>
                <w:color w:val="000000"/>
              </w:rPr>
              <w:t xml:space="preserve">period </w:t>
            </w:r>
            <w:r w:rsidRPr="00F24915">
              <w:rPr>
                <w:rFonts w:cstheme="minorHAnsi"/>
                <w:color w:val="000000"/>
              </w:rPr>
              <w:t xml:space="preserve">to match the state’s </w:t>
            </w:r>
            <w:r w:rsidR="002147D7">
              <w:rPr>
                <w:rFonts w:cstheme="minorHAnsi"/>
                <w:color w:val="000000"/>
              </w:rPr>
              <w:t>requirement</w:t>
            </w:r>
            <w:r>
              <w:rPr>
                <w:rFonts w:cstheme="minorHAnsi"/>
                <w:color w:val="000000"/>
              </w:rPr>
              <w:t xml:space="preserve"> from “Completion of Fire Marshall’s Review + 1 year”</w:t>
            </w:r>
          </w:p>
        </w:tc>
      </w:tr>
      <w:tr w:rsidR="00952D63" w:rsidRPr="005A08EF" w14:paraId="6FA9D2CF" w14:textId="77777777" w:rsidTr="00B51D39">
        <w:trPr>
          <w:trHeight w:val="1448"/>
        </w:trPr>
        <w:tc>
          <w:tcPr>
            <w:tcW w:w="1260" w:type="dxa"/>
            <w:hideMark/>
          </w:tcPr>
          <w:p w14:paraId="0FA39FD2" w14:textId="77777777" w:rsidR="00952D63" w:rsidRPr="005A08EF" w:rsidRDefault="00952D63" w:rsidP="00952D63">
            <w:pPr>
              <w:rPr>
                <w:rFonts w:ascii="Calibri" w:hAnsi="Calibri" w:cs="Calibri"/>
                <w:color w:val="000000"/>
              </w:rPr>
            </w:pPr>
            <w:r w:rsidRPr="005A08EF">
              <w:rPr>
                <w:rFonts w:ascii="Calibri" w:hAnsi="Calibri" w:cs="Calibri"/>
                <w:color w:val="000000"/>
              </w:rPr>
              <w:t>SS235-30</w:t>
            </w:r>
          </w:p>
        </w:tc>
        <w:tc>
          <w:tcPr>
            <w:tcW w:w="3960" w:type="dxa"/>
            <w:hideMark/>
          </w:tcPr>
          <w:p w14:paraId="1336FE81" w14:textId="1769B619" w:rsidR="00952D63" w:rsidRPr="005A08EF" w:rsidRDefault="00952D63" w:rsidP="00952D63">
            <w:pPr>
              <w:rPr>
                <w:rFonts w:ascii="Calibri" w:hAnsi="Calibri" w:cs="Calibri"/>
                <w:color w:val="000000"/>
              </w:rPr>
            </w:pPr>
            <w:r w:rsidRPr="005A08EF">
              <w:rPr>
                <w:rFonts w:ascii="Calibri" w:hAnsi="Calibri" w:cs="Calibri"/>
                <w:color w:val="000000"/>
              </w:rPr>
              <w:t xml:space="preserve">SEX ABUSE NOTIFICATIONS </w:t>
            </w:r>
            <w:r w:rsidR="009F2D83">
              <w:rPr>
                <w:rFonts w:ascii="Calibri" w:hAnsi="Calibri" w:cs="Calibri"/>
                <w:color w:val="000000"/>
              </w:rPr>
              <w:t>–</w:t>
            </w:r>
            <w:r w:rsidRPr="005A08EF">
              <w:rPr>
                <w:rFonts w:ascii="Calibri" w:hAnsi="Calibri" w:cs="Calibri"/>
                <w:color w:val="000000"/>
              </w:rPr>
              <w:t xml:space="preserve"> </w:t>
            </w:r>
            <w:r w:rsidRPr="005A08EF">
              <w:rPr>
                <w:rFonts w:ascii="Calibri" w:hAnsi="Calibri" w:cs="Calibri"/>
                <w:color w:val="212121"/>
                <w:sz w:val="20"/>
                <w:szCs w:val="20"/>
              </w:rPr>
              <w:t>Records include, but are not limited to letters, electronic messaging (emails, text messages, voice messages), and documentation of verbal conversations.</w:t>
            </w:r>
          </w:p>
        </w:tc>
        <w:tc>
          <w:tcPr>
            <w:tcW w:w="2340" w:type="dxa"/>
            <w:hideMark/>
          </w:tcPr>
          <w:p w14:paraId="3FCE4BB8" w14:textId="77777777" w:rsidR="00952D63" w:rsidRPr="005A08EF" w:rsidRDefault="00952D63" w:rsidP="00952D63">
            <w:pPr>
              <w:rPr>
                <w:rFonts w:ascii="Calibri" w:hAnsi="Calibri" w:cs="Calibri"/>
                <w:color w:val="000000"/>
              </w:rPr>
            </w:pPr>
            <w:r w:rsidRPr="005A08EF">
              <w:rPr>
                <w:rFonts w:ascii="Calibri" w:hAnsi="Calibri" w:cs="Calibri"/>
                <w:color w:val="000000"/>
              </w:rPr>
              <w:t>Permanent</w:t>
            </w:r>
          </w:p>
        </w:tc>
        <w:tc>
          <w:tcPr>
            <w:tcW w:w="1980" w:type="dxa"/>
            <w:hideMark/>
          </w:tcPr>
          <w:p w14:paraId="683B95CD"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p>
        </w:tc>
        <w:tc>
          <w:tcPr>
            <w:tcW w:w="2676" w:type="dxa"/>
            <w:hideMark/>
          </w:tcPr>
          <w:p w14:paraId="50EED002" w14:textId="0B62C55F" w:rsidR="00952D63" w:rsidRPr="005A08EF" w:rsidRDefault="00952D63" w:rsidP="00952D63">
            <w:pPr>
              <w:rPr>
                <w:rFonts w:ascii="Calibri" w:hAnsi="Calibri" w:cs="Calibri"/>
                <w:color w:val="000000"/>
              </w:rPr>
            </w:pPr>
            <w:r w:rsidRPr="00AB2664">
              <w:rPr>
                <w:rFonts w:ascii="Calibri" w:hAnsi="Calibri" w:cs="Calibri"/>
                <w:color w:val="000000"/>
              </w:rPr>
              <w:t>On the Advice of Patterson Buchannan</w:t>
            </w:r>
          </w:p>
        </w:tc>
        <w:tc>
          <w:tcPr>
            <w:tcW w:w="2004" w:type="dxa"/>
            <w:hideMark/>
          </w:tcPr>
          <w:p w14:paraId="74AEC433" w14:textId="45D132CD" w:rsidR="00952D63" w:rsidRPr="005A08EF" w:rsidRDefault="002147D7" w:rsidP="002147D7">
            <w:pPr>
              <w:rPr>
                <w:rFonts w:ascii="Calibri" w:hAnsi="Calibri" w:cs="Calibri"/>
                <w:color w:val="000000"/>
              </w:rPr>
            </w:pPr>
            <w:r>
              <w:rPr>
                <w:rFonts w:ascii="Calibri" w:hAnsi="Calibri" w:cs="Calibri"/>
                <w:color w:val="000000"/>
              </w:rPr>
              <w:t>Updated</w:t>
            </w:r>
            <w:r w:rsidR="00952D63" w:rsidRPr="005A08EF">
              <w:rPr>
                <w:rFonts w:ascii="Calibri" w:hAnsi="Calibri" w:cs="Calibri"/>
                <w:color w:val="000000"/>
              </w:rPr>
              <w:t xml:space="preserve"> </w:t>
            </w:r>
            <w:r>
              <w:rPr>
                <w:rFonts w:ascii="Calibri" w:hAnsi="Calibri" w:cs="Calibri"/>
                <w:color w:val="000000"/>
              </w:rPr>
              <w:t>r</w:t>
            </w:r>
            <w:r w:rsidR="00952D63" w:rsidRPr="005A08EF">
              <w:rPr>
                <w:rFonts w:ascii="Calibri" w:hAnsi="Calibri" w:cs="Calibri"/>
                <w:color w:val="000000"/>
              </w:rPr>
              <w:t>etention</w:t>
            </w:r>
            <w:r>
              <w:rPr>
                <w:rFonts w:ascii="Calibri" w:hAnsi="Calibri" w:cs="Calibri"/>
                <w:color w:val="000000"/>
              </w:rPr>
              <w:t xml:space="preserve"> period</w:t>
            </w:r>
            <w:r w:rsidR="00952D63" w:rsidRPr="005A08EF">
              <w:rPr>
                <w:rFonts w:ascii="Calibri" w:hAnsi="Calibri" w:cs="Calibri"/>
                <w:color w:val="000000"/>
              </w:rPr>
              <w:t xml:space="preserve">. Was: </w:t>
            </w:r>
            <w:r>
              <w:rPr>
                <w:rFonts w:ascii="Calibri" w:hAnsi="Calibri" w:cs="Calibri"/>
                <w:color w:val="000000"/>
              </w:rPr>
              <w:t>“</w:t>
            </w:r>
            <w:r w:rsidR="00952D63" w:rsidRPr="005A08EF">
              <w:rPr>
                <w:rFonts w:ascii="Calibri" w:hAnsi="Calibri" w:cs="Calibri"/>
                <w:color w:val="000000"/>
              </w:rPr>
              <w:t>100 yea</w:t>
            </w:r>
            <w:r>
              <w:rPr>
                <w:rFonts w:ascii="Calibri" w:hAnsi="Calibri" w:cs="Calibri"/>
                <w:color w:val="000000"/>
              </w:rPr>
              <w:t>rs after incident was reported.”</w:t>
            </w:r>
          </w:p>
        </w:tc>
      </w:tr>
      <w:tr w:rsidR="00952D63" w:rsidRPr="00952D63" w14:paraId="31B4C7D2" w14:textId="77777777" w:rsidTr="00B51D39">
        <w:trPr>
          <w:trHeight w:val="4500"/>
        </w:trPr>
        <w:tc>
          <w:tcPr>
            <w:tcW w:w="1260" w:type="dxa"/>
            <w:hideMark/>
          </w:tcPr>
          <w:p w14:paraId="6DA25E51" w14:textId="77777777" w:rsidR="00952D63" w:rsidRPr="00952D63" w:rsidRDefault="00952D63" w:rsidP="00952D63">
            <w:pPr>
              <w:rPr>
                <w:rFonts w:ascii="Calibri" w:hAnsi="Calibri" w:cs="Calibri"/>
                <w:color w:val="000000"/>
              </w:rPr>
            </w:pPr>
            <w:r w:rsidRPr="00952D63">
              <w:rPr>
                <w:rFonts w:ascii="Calibri" w:hAnsi="Calibri" w:cs="Calibri"/>
                <w:color w:val="000000"/>
              </w:rPr>
              <w:t>SS310-10</w:t>
            </w:r>
          </w:p>
        </w:tc>
        <w:tc>
          <w:tcPr>
            <w:tcW w:w="3960" w:type="dxa"/>
            <w:hideMark/>
          </w:tcPr>
          <w:p w14:paraId="09092F2F" w14:textId="77777777" w:rsidR="00952D63" w:rsidRPr="00952D63" w:rsidRDefault="00952D63" w:rsidP="00952D63">
            <w:pPr>
              <w:spacing w:after="240"/>
              <w:rPr>
                <w:rFonts w:ascii="Calibri" w:hAnsi="Calibri" w:cs="Calibri"/>
                <w:color w:val="000000"/>
              </w:rPr>
            </w:pPr>
            <w:r w:rsidRPr="00952D63">
              <w:rPr>
                <w:rFonts w:ascii="Calibri" w:hAnsi="Calibri" w:cs="Calibri"/>
                <w:color w:val="000000"/>
              </w:rPr>
              <w:t xml:space="preserve">INVENTORY OF FIXED ASSETS – </w:t>
            </w:r>
            <w:r w:rsidRPr="009F2D83">
              <w:rPr>
                <w:rFonts w:ascii="Calibri" w:hAnsi="Calibri" w:cs="Calibri"/>
                <w:color w:val="000000"/>
                <w:sz w:val="20"/>
                <w:szCs w:val="20"/>
              </w:rPr>
              <w:t>Contains a list of each asset as well as a description of asset, purchase/acquisition date, date asset put into service, original cost, location of asset, estimated useful life, and date of previous inspection.</w:t>
            </w:r>
            <w:r w:rsidRPr="009F2D83">
              <w:rPr>
                <w:rFonts w:ascii="Calibri" w:hAnsi="Calibri" w:cs="Calibri"/>
                <w:color w:val="000000"/>
                <w:sz w:val="20"/>
                <w:szCs w:val="20"/>
              </w:rPr>
              <w:br/>
            </w:r>
            <w:r w:rsidRPr="009F2D83">
              <w:rPr>
                <w:rFonts w:ascii="Calibri" w:hAnsi="Calibri" w:cs="Calibri"/>
                <w:color w:val="000000"/>
                <w:sz w:val="20"/>
                <w:szCs w:val="20"/>
              </w:rPr>
              <w:br/>
              <w:t>Note: A backup must be stored offsite.</w:t>
            </w:r>
          </w:p>
        </w:tc>
        <w:tc>
          <w:tcPr>
            <w:tcW w:w="2340" w:type="dxa"/>
            <w:noWrap/>
            <w:hideMark/>
          </w:tcPr>
          <w:p w14:paraId="4063C4F6" w14:textId="77777777" w:rsidR="00952D63" w:rsidRPr="00952D63" w:rsidRDefault="00952D63" w:rsidP="00952D63">
            <w:pPr>
              <w:rPr>
                <w:rFonts w:ascii="Calibri" w:hAnsi="Calibri" w:cs="Calibri"/>
                <w:color w:val="000000"/>
              </w:rPr>
            </w:pPr>
            <w:r w:rsidRPr="00952D63">
              <w:rPr>
                <w:rFonts w:ascii="Calibri" w:hAnsi="Calibri" w:cs="Calibri"/>
                <w:color w:val="000000"/>
              </w:rPr>
              <w:t>Obsolete or superseded + 4 years</w:t>
            </w:r>
          </w:p>
        </w:tc>
        <w:tc>
          <w:tcPr>
            <w:tcW w:w="1980" w:type="dxa"/>
            <w:hideMark/>
          </w:tcPr>
          <w:p w14:paraId="4E87F59F" w14:textId="77777777" w:rsidR="00952D63" w:rsidRPr="00952D63" w:rsidRDefault="00952D63" w:rsidP="00952D63">
            <w:pPr>
              <w:rPr>
                <w:rFonts w:ascii="Calibri" w:hAnsi="Calibri" w:cs="Calibri"/>
                <w:color w:val="000000"/>
              </w:rPr>
            </w:pPr>
            <w:r w:rsidRPr="00952D63">
              <w:rPr>
                <w:rFonts w:ascii="Calibri" w:hAnsi="Calibri" w:cs="Calibri"/>
                <w:color w:val="000000"/>
              </w:rPr>
              <w:t>SHRED/DELETE</w:t>
            </w:r>
          </w:p>
        </w:tc>
        <w:tc>
          <w:tcPr>
            <w:tcW w:w="2676" w:type="dxa"/>
            <w:hideMark/>
          </w:tcPr>
          <w:p w14:paraId="50E6AFF3" w14:textId="77777777" w:rsidR="00952D63" w:rsidRPr="00952D63" w:rsidRDefault="00952D63" w:rsidP="00952D63">
            <w:pPr>
              <w:rPr>
                <w:rFonts w:ascii="Calibri" w:hAnsi="Calibri" w:cs="Calibri"/>
                <w:color w:val="000000"/>
              </w:rPr>
            </w:pPr>
            <w:r w:rsidRPr="00952D63">
              <w:rPr>
                <w:rFonts w:ascii="Calibri" w:hAnsi="Calibri" w:cs="Calibri"/>
                <w:color w:val="000000"/>
              </w:rPr>
              <w:t>“Inventory – Capital, Expendable and Consumable Assets” (GS50-03A-18)</w:t>
            </w:r>
            <w:r w:rsidRPr="00952D63">
              <w:rPr>
                <w:rFonts w:ascii="Calibri" w:hAnsi="Calibri" w:cs="Calibri"/>
                <w:color w:val="000000"/>
              </w:rPr>
              <w:br/>
            </w:r>
            <w:r w:rsidRPr="00952D63">
              <w:rPr>
                <w:rFonts w:ascii="Calibri" w:hAnsi="Calibri" w:cs="Calibri"/>
                <w:color w:val="000000"/>
              </w:rPr>
              <w:br/>
              <w:t>Note: Capital asset tracking information must be created in accordance with RCW 43.09.200</w:t>
            </w:r>
            <w:r w:rsidRPr="00952D63">
              <w:rPr>
                <w:rFonts w:ascii="Calibri" w:hAnsi="Calibri" w:cs="Calibri"/>
                <w:color w:val="000000"/>
              </w:rPr>
              <w:br/>
            </w:r>
            <w:r w:rsidRPr="00952D63">
              <w:rPr>
                <w:rFonts w:ascii="Calibri" w:hAnsi="Calibri" w:cs="Calibri"/>
                <w:color w:val="000000"/>
              </w:rPr>
              <w:br/>
              <w:t>Parish Accounting Manual (Version 7/1/2017 rev. 03/2019) pg. A-9</w:t>
            </w:r>
          </w:p>
        </w:tc>
        <w:tc>
          <w:tcPr>
            <w:tcW w:w="2004" w:type="dxa"/>
            <w:hideMark/>
          </w:tcPr>
          <w:p w14:paraId="3CF8D94A" w14:textId="513F2215" w:rsidR="00952D63" w:rsidRPr="00952D63" w:rsidRDefault="00952D63" w:rsidP="00952D63">
            <w:pPr>
              <w:rPr>
                <w:rFonts w:ascii="Calibri" w:hAnsi="Calibri" w:cs="Calibri"/>
                <w:color w:val="000000"/>
              </w:rPr>
            </w:pPr>
            <w:r w:rsidRPr="00952D63">
              <w:rPr>
                <w:rFonts w:ascii="Calibri" w:hAnsi="Calibri" w:cs="Calibri"/>
                <w:color w:val="000000"/>
              </w:rPr>
              <w:t xml:space="preserve">Added </w:t>
            </w:r>
            <w:r w:rsidR="002147D7">
              <w:rPr>
                <w:rFonts w:ascii="Calibri" w:hAnsi="Calibri" w:cs="Calibri"/>
                <w:color w:val="000000"/>
              </w:rPr>
              <w:t xml:space="preserve">series </w:t>
            </w:r>
            <w:r w:rsidRPr="00952D63">
              <w:rPr>
                <w:rFonts w:ascii="Calibri" w:hAnsi="Calibri" w:cs="Calibri"/>
                <w:color w:val="000000"/>
              </w:rPr>
              <w:t>description</w:t>
            </w:r>
          </w:p>
        </w:tc>
      </w:tr>
      <w:tr w:rsidR="00952D63" w:rsidRPr="005A08EF" w14:paraId="5BD08FCD" w14:textId="77777777" w:rsidTr="00B51D39">
        <w:trPr>
          <w:trHeight w:val="2060"/>
        </w:trPr>
        <w:tc>
          <w:tcPr>
            <w:tcW w:w="1260" w:type="dxa"/>
            <w:hideMark/>
          </w:tcPr>
          <w:p w14:paraId="610939D2" w14:textId="77777777" w:rsidR="00952D63" w:rsidRPr="005A08EF" w:rsidRDefault="00952D63" w:rsidP="00952D63">
            <w:pPr>
              <w:rPr>
                <w:rFonts w:ascii="Calibri" w:hAnsi="Calibri" w:cs="Calibri"/>
                <w:color w:val="000000"/>
              </w:rPr>
            </w:pPr>
            <w:r w:rsidRPr="005A08EF">
              <w:rPr>
                <w:rFonts w:ascii="Calibri" w:hAnsi="Calibri" w:cs="Calibri"/>
                <w:color w:val="000000"/>
              </w:rPr>
              <w:lastRenderedPageBreak/>
              <w:t>SS315-05</w:t>
            </w:r>
          </w:p>
        </w:tc>
        <w:tc>
          <w:tcPr>
            <w:tcW w:w="3960" w:type="dxa"/>
            <w:hideMark/>
          </w:tcPr>
          <w:p w14:paraId="39FC1969" w14:textId="77777777" w:rsidR="00952D63" w:rsidRPr="005A08EF" w:rsidRDefault="00952D63" w:rsidP="00952D63">
            <w:pPr>
              <w:rPr>
                <w:rFonts w:ascii="Calibri" w:hAnsi="Calibri" w:cs="Calibri"/>
                <w:color w:val="000000"/>
              </w:rPr>
            </w:pPr>
            <w:r w:rsidRPr="005A08EF">
              <w:rPr>
                <w:rFonts w:ascii="Calibri" w:hAnsi="Calibri" w:cs="Calibri"/>
                <w:color w:val="000000"/>
              </w:rPr>
              <w:t xml:space="preserve">EQUIPMENT, FACILITY &amp; VEHICLE MAINTENANCE RECORDS – </w:t>
            </w:r>
            <w:r w:rsidRPr="005A08EF">
              <w:rPr>
                <w:rFonts w:ascii="Calibri" w:hAnsi="Calibri" w:cs="Calibri"/>
                <w:color w:val="000000"/>
                <w:sz w:val="20"/>
                <w:szCs w:val="20"/>
              </w:rPr>
              <w:t>May include: logs, reports, and related correspondence/email. Included in this series are: accident/traffic collision records, as well as any inspection documentation or safety analysis records.</w:t>
            </w:r>
          </w:p>
        </w:tc>
        <w:tc>
          <w:tcPr>
            <w:tcW w:w="2340" w:type="dxa"/>
            <w:hideMark/>
          </w:tcPr>
          <w:p w14:paraId="1767AF1B" w14:textId="77777777" w:rsidR="00952D63" w:rsidRPr="005A08EF" w:rsidRDefault="00952D63" w:rsidP="00952D63">
            <w:pPr>
              <w:rPr>
                <w:rFonts w:ascii="Calibri" w:hAnsi="Calibri" w:cs="Calibri"/>
                <w:color w:val="000000"/>
              </w:rPr>
            </w:pPr>
            <w:r w:rsidRPr="005A08EF">
              <w:rPr>
                <w:rFonts w:ascii="Calibri" w:hAnsi="Calibri" w:cs="Calibri"/>
                <w:color w:val="000000"/>
              </w:rPr>
              <w:t>Disposal or sale of equipment, facility, or vehicle + 6 years</w:t>
            </w:r>
          </w:p>
        </w:tc>
        <w:tc>
          <w:tcPr>
            <w:tcW w:w="1980" w:type="dxa"/>
            <w:hideMark/>
          </w:tcPr>
          <w:p w14:paraId="7FB5701A"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p>
        </w:tc>
        <w:tc>
          <w:tcPr>
            <w:tcW w:w="2676" w:type="dxa"/>
            <w:hideMark/>
          </w:tcPr>
          <w:p w14:paraId="6E9A98B8" w14:textId="77777777" w:rsidR="00952D63" w:rsidRPr="005A08EF" w:rsidRDefault="00952D63" w:rsidP="00952D63">
            <w:pPr>
              <w:rPr>
                <w:rFonts w:ascii="Calibri" w:hAnsi="Calibri" w:cs="Calibri"/>
                <w:color w:val="000000"/>
              </w:rPr>
            </w:pPr>
            <w:r w:rsidRPr="005A08EF">
              <w:rPr>
                <w:rFonts w:ascii="Calibri" w:hAnsi="Calibri" w:cs="Calibri"/>
                <w:color w:val="000000"/>
              </w:rPr>
              <w:t>“Maintenance – Major and/or Regulated” (GS2012-039)</w:t>
            </w:r>
          </w:p>
        </w:tc>
        <w:tc>
          <w:tcPr>
            <w:tcW w:w="2004" w:type="dxa"/>
            <w:hideMark/>
          </w:tcPr>
          <w:p w14:paraId="3BE1ADAD" w14:textId="4A329A52" w:rsidR="00952D63" w:rsidRPr="005A08EF" w:rsidRDefault="002147D7" w:rsidP="002147D7">
            <w:pPr>
              <w:rPr>
                <w:rFonts w:ascii="Calibri" w:hAnsi="Calibri" w:cs="Calibri"/>
                <w:color w:val="000000"/>
              </w:rPr>
            </w:pPr>
            <w:r>
              <w:rPr>
                <w:rFonts w:ascii="Calibri" w:hAnsi="Calibri" w:cs="Calibri"/>
                <w:color w:val="000000"/>
              </w:rPr>
              <w:t>Removed series</w:t>
            </w:r>
            <w:r w:rsidR="00952D63" w:rsidRPr="005A08EF">
              <w:rPr>
                <w:rFonts w:ascii="Calibri" w:hAnsi="Calibri" w:cs="Calibri"/>
                <w:color w:val="000000"/>
              </w:rPr>
              <w:t xml:space="preserve">. Superseded by </w:t>
            </w:r>
            <w:r w:rsidR="00952D63" w:rsidRPr="002147D7">
              <w:rPr>
                <w:rFonts w:ascii="Calibri" w:hAnsi="Calibri" w:cs="Calibri"/>
                <w:i/>
                <w:color w:val="000000"/>
              </w:rPr>
              <w:t>M</w:t>
            </w:r>
            <w:r w:rsidRPr="002147D7">
              <w:rPr>
                <w:rFonts w:ascii="Calibri" w:hAnsi="Calibri" w:cs="Calibri"/>
                <w:i/>
                <w:color w:val="000000"/>
              </w:rPr>
              <w:t>aintenance History Records</w:t>
            </w:r>
            <w:r w:rsidR="00952D63" w:rsidRPr="002147D7">
              <w:rPr>
                <w:rFonts w:ascii="Calibri" w:hAnsi="Calibri" w:cs="Calibri"/>
                <w:i/>
                <w:color w:val="000000"/>
              </w:rPr>
              <w:t xml:space="preserve"> – </w:t>
            </w:r>
            <w:r w:rsidRPr="002147D7">
              <w:rPr>
                <w:rFonts w:ascii="Calibri" w:hAnsi="Calibri" w:cs="Calibri"/>
                <w:i/>
                <w:color w:val="000000"/>
              </w:rPr>
              <w:t>Major and/or regulated</w:t>
            </w:r>
            <w:r w:rsidR="00952D63" w:rsidRPr="005A08EF">
              <w:rPr>
                <w:rFonts w:ascii="Calibri" w:hAnsi="Calibri" w:cs="Calibri"/>
                <w:color w:val="000000"/>
              </w:rPr>
              <w:t xml:space="preserve"> </w:t>
            </w:r>
          </w:p>
        </w:tc>
      </w:tr>
      <w:tr w:rsidR="002262A8" w:rsidRPr="002262A8" w14:paraId="13301485" w14:textId="77777777" w:rsidTr="00B51D39">
        <w:trPr>
          <w:trHeight w:val="870"/>
        </w:trPr>
        <w:tc>
          <w:tcPr>
            <w:tcW w:w="1260" w:type="dxa"/>
            <w:hideMark/>
          </w:tcPr>
          <w:p w14:paraId="1F0F207C" w14:textId="77777777" w:rsidR="002262A8" w:rsidRPr="0006525F" w:rsidRDefault="002262A8" w:rsidP="002262A8">
            <w:pPr>
              <w:rPr>
                <w:rFonts w:ascii="Calibri" w:hAnsi="Calibri" w:cs="Calibri"/>
                <w:color w:val="000000"/>
              </w:rPr>
            </w:pPr>
            <w:r w:rsidRPr="0006525F">
              <w:rPr>
                <w:rFonts w:ascii="Calibri" w:hAnsi="Calibri" w:cs="Calibri"/>
                <w:color w:val="000000"/>
              </w:rPr>
              <w:t>SS315-05</w:t>
            </w:r>
          </w:p>
        </w:tc>
        <w:tc>
          <w:tcPr>
            <w:tcW w:w="3960" w:type="dxa"/>
            <w:noWrap/>
            <w:hideMark/>
          </w:tcPr>
          <w:p w14:paraId="225DFE7B" w14:textId="2116CE61" w:rsidR="002262A8" w:rsidRPr="0006525F" w:rsidRDefault="002262A8" w:rsidP="002262A8">
            <w:pPr>
              <w:rPr>
                <w:rFonts w:ascii="Calibri" w:hAnsi="Calibri" w:cs="Calibri"/>
                <w:color w:val="000000"/>
              </w:rPr>
            </w:pPr>
            <w:r w:rsidRPr="0006525F">
              <w:rPr>
                <w:rFonts w:ascii="Calibri" w:hAnsi="Calibri" w:cs="Calibri"/>
                <w:color w:val="000000"/>
              </w:rPr>
              <w:t xml:space="preserve">BUILDING INSURANCE INSPECTION RECORDS – </w:t>
            </w:r>
            <w:r w:rsidRPr="0006525F">
              <w:rPr>
                <w:rFonts w:ascii="Calibri" w:hAnsi="Calibri" w:cs="Calibri"/>
                <w:color w:val="000000"/>
                <w:sz w:val="20"/>
                <w:szCs w:val="20"/>
              </w:rPr>
              <w:t>Records are the results of insurance company inspections of all properties.</w:t>
            </w:r>
          </w:p>
        </w:tc>
        <w:tc>
          <w:tcPr>
            <w:tcW w:w="2340" w:type="dxa"/>
            <w:hideMark/>
          </w:tcPr>
          <w:p w14:paraId="0AF86876" w14:textId="77777777" w:rsidR="002262A8" w:rsidRPr="0006525F" w:rsidRDefault="002262A8" w:rsidP="002262A8">
            <w:pPr>
              <w:rPr>
                <w:rFonts w:ascii="Calibri" w:hAnsi="Calibri" w:cs="Calibri"/>
                <w:color w:val="000000"/>
              </w:rPr>
            </w:pPr>
            <w:r w:rsidRPr="0006525F">
              <w:rPr>
                <w:rFonts w:ascii="Calibri" w:hAnsi="Calibri" w:cs="Calibri"/>
                <w:color w:val="000000"/>
              </w:rPr>
              <w:t>Superseded + 6 years</w:t>
            </w:r>
          </w:p>
        </w:tc>
        <w:tc>
          <w:tcPr>
            <w:tcW w:w="1980" w:type="dxa"/>
            <w:hideMark/>
          </w:tcPr>
          <w:p w14:paraId="76CC3E0C" w14:textId="77777777" w:rsidR="002262A8" w:rsidRPr="0006525F" w:rsidRDefault="002262A8" w:rsidP="002262A8">
            <w:pPr>
              <w:rPr>
                <w:rFonts w:ascii="Calibri" w:hAnsi="Calibri" w:cs="Calibri"/>
                <w:color w:val="000000"/>
              </w:rPr>
            </w:pPr>
            <w:r w:rsidRPr="0006525F">
              <w:rPr>
                <w:rFonts w:ascii="Calibri" w:hAnsi="Calibri" w:cs="Calibri"/>
                <w:color w:val="000000"/>
              </w:rPr>
              <w:t>SHRED/DELETE</w:t>
            </w:r>
          </w:p>
        </w:tc>
        <w:tc>
          <w:tcPr>
            <w:tcW w:w="2676" w:type="dxa"/>
            <w:hideMark/>
          </w:tcPr>
          <w:p w14:paraId="147541A2" w14:textId="77777777" w:rsidR="002262A8" w:rsidRPr="0006525F" w:rsidRDefault="002262A8" w:rsidP="002262A8">
            <w:pPr>
              <w:rPr>
                <w:rFonts w:ascii="Calibri" w:hAnsi="Calibri" w:cs="Calibri"/>
                <w:color w:val="000000"/>
              </w:rPr>
            </w:pPr>
            <w:r w:rsidRPr="0006525F">
              <w:rPr>
                <w:rFonts w:ascii="Calibri" w:hAnsi="Calibri" w:cs="Calibri"/>
                <w:color w:val="000000"/>
              </w:rPr>
              <w:t>“Authorizations/Certifications–Assets” (GS2012-033)</w:t>
            </w:r>
          </w:p>
        </w:tc>
        <w:tc>
          <w:tcPr>
            <w:tcW w:w="2004" w:type="dxa"/>
            <w:hideMark/>
          </w:tcPr>
          <w:p w14:paraId="71638D49" w14:textId="1AA52CF3" w:rsidR="002262A8" w:rsidRPr="0006525F" w:rsidRDefault="002147D7" w:rsidP="002262A8">
            <w:pPr>
              <w:rPr>
                <w:rFonts w:ascii="Calibri" w:hAnsi="Calibri" w:cs="Calibri"/>
                <w:color w:val="000000"/>
              </w:rPr>
            </w:pPr>
            <w:r>
              <w:rPr>
                <w:rFonts w:ascii="Calibri" w:hAnsi="Calibri" w:cs="Calibri"/>
                <w:color w:val="000000"/>
              </w:rPr>
              <w:t>New series</w:t>
            </w:r>
          </w:p>
        </w:tc>
      </w:tr>
      <w:tr w:rsidR="00952D63" w:rsidRPr="005A08EF" w14:paraId="28FA3A84" w14:textId="77777777" w:rsidTr="00B51D39">
        <w:trPr>
          <w:trHeight w:val="1160"/>
        </w:trPr>
        <w:tc>
          <w:tcPr>
            <w:tcW w:w="1260" w:type="dxa"/>
            <w:hideMark/>
          </w:tcPr>
          <w:p w14:paraId="6B299006" w14:textId="77777777" w:rsidR="00952D63" w:rsidRPr="005A08EF" w:rsidRDefault="00952D63" w:rsidP="00952D63">
            <w:pPr>
              <w:rPr>
                <w:rFonts w:ascii="Calibri" w:hAnsi="Calibri" w:cs="Calibri"/>
                <w:color w:val="000000"/>
              </w:rPr>
            </w:pPr>
            <w:r w:rsidRPr="005A08EF">
              <w:rPr>
                <w:rFonts w:ascii="Calibri" w:hAnsi="Calibri" w:cs="Calibri"/>
                <w:color w:val="000000"/>
              </w:rPr>
              <w:t>SS315-10</w:t>
            </w:r>
          </w:p>
        </w:tc>
        <w:tc>
          <w:tcPr>
            <w:tcW w:w="3960" w:type="dxa"/>
            <w:hideMark/>
          </w:tcPr>
          <w:p w14:paraId="34872D3E" w14:textId="77777777" w:rsidR="00952D63" w:rsidRPr="005A08EF" w:rsidRDefault="00952D63" w:rsidP="00952D63">
            <w:pPr>
              <w:rPr>
                <w:rFonts w:ascii="Calibri" w:hAnsi="Calibri" w:cs="Calibri"/>
                <w:color w:val="000000"/>
              </w:rPr>
            </w:pPr>
            <w:r w:rsidRPr="005A08EF">
              <w:rPr>
                <w:rFonts w:ascii="Calibri" w:hAnsi="Calibri" w:cs="Calibri"/>
                <w:color w:val="000000"/>
              </w:rPr>
              <w:t>FIRE EXTINGUISHER INSPECTION TAGS</w:t>
            </w:r>
          </w:p>
        </w:tc>
        <w:tc>
          <w:tcPr>
            <w:tcW w:w="2340" w:type="dxa"/>
            <w:hideMark/>
          </w:tcPr>
          <w:p w14:paraId="40DF6F20" w14:textId="77777777" w:rsidR="00952D63" w:rsidRPr="005A08EF" w:rsidRDefault="00952D63" w:rsidP="00952D63">
            <w:pPr>
              <w:rPr>
                <w:rFonts w:ascii="Calibri" w:hAnsi="Calibri" w:cs="Calibri"/>
                <w:color w:val="000000"/>
              </w:rPr>
            </w:pPr>
            <w:r w:rsidRPr="005A08EF">
              <w:rPr>
                <w:rFonts w:ascii="Calibri" w:hAnsi="Calibri" w:cs="Calibri"/>
                <w:color w:val="000000"/>
              </w:rPr>
              <w:t>Obsolete or superseded + 6 years</w:t>
            </w:r>
          </w:p>
        </w:tc>
        <w:tc>
          <w:tcPr>
            <w:tcW w:w="1980" w:type="dxa"/>
            <w:hideMark/>
          </w:tcPr>
          <w:p w14:paraId="56B70307" w14:textId="77777777" w:rsidR="00952D63" w:rsidRPr="005A08EF" w:rsidRDefault="00952D63" w:rsidP="00952D63">
            <w:pPr>
              <w:rPr>
                <w:rFonts w:ascii="Calibri" w:hAnsi="Calibri" w:cs="Calibri"/>
                <w:color w:val="000000"/>
              </w:rPr>
            </w:pPr>
            <w:r w:rsidRPr="005A08EF">
              <w:rPr>
                <w:rFonts w:ascii="Calibri" w:hAnsi="Calibri" w:cs="Calibri"/>
                <w:color w:val="000000"/>
              </w:rPr>
              <w:t>RECYCLE</w:t>
            </w:r>
          </w:p>
        </w:tc>
        <w:tc>
          <w:tcPr>
            <w:tcW w:w="2676" w:type="dxa"/>
            <w:hideMark/>
          </w:tcPr>
          <w:p w14:paraId="45FC0CAB" w14:textId="77777777" w:rsidR="00952D63" w:rsidRPr="005A08EF" w:rsidRDefault="00952D63" w:rsidP="00952D63">
            <w:pPr>
              <w:rPr>
                <w:rFonts w:ascii="Calibri" w:hAnsi="Calibri" w:cs="Calibri"/>
                <w:color w:val="000000"/>
              </w:rPr>
            </w:pPr>
            <w:r w:rsidRPr="005A08EF">
              <w:rPr>
                <w:rFonts w:ascii="Calibri" w:hAnsi="Calibri" w:cs="Calibri"/>
                <w:color w:val="000000"/>
              </w:rPr>
              <w:t>“Authorizations/Certifications – Assets” (GS2012-033)</w:t>
            </w:r>
          </w:p>
        </w:tc>
        <w:tc>
          <w:tcPr>
            <w:tcW w:w="2004" w:type="dxa"/>
            <w:hideMark/>
          </w:tcPr>
          <w:p w14:paraId="717ECFE3" w14:textId="2BF19772" w:rsidR="00952D63" w:rsidRPr="005A08EF" w:rsidRDefault="002147D7" w:rsidP="00952D63">
            <w:pPr>
              <w:rPr>
                <w:rFonts w:ascii="Calibri" w:hAnsi="Calibri" w:cs="Calibri"/>
                <w:color w:val="000000"/>
              </w:rPr>
            </w:pPr>
            <w:r>
              <w:rPr>
                <w:rFonts w:ascii="Calibri" w:hAnsi="Calibri" w:cs="Calibri"/>
                <w:color w:val="000000"/>
              </w:rPr>
              <w:t>Removed series</w:t>
            </w:r>
            <w:r w:rsidR="00952D63" w:rsidRPr="005A08EF">
              <w:rPr>
                <w:rFonts w:ascii="Calibri" w:hAnsi="Calibri" w:cs="Calibri"/>
                <w:color w:val="000000"/>
              </w:rPr>
              <w:t xml:space="preserve">. Superseded by </w:t>
            </w:r>
            <w:r w:rsidR="00952D63" w:rsidRPr="002147D7">
              <w:rPr>
                <w:rFonts w:ascii="Calibri" w:hAnsi="Calibri" w:cs="Calibri"/>
                <w:i/>
                <w:color w:val="000000"/>
              </w:rPr>
              <w:t>Building Safety Permits/Inspections</w:t>
            </w:r>
          </w:p>
        </w:tc>
      </w:tr>
      <w:tr w:rsidR="00952D63" w:rsidRPr="005A08EF" w14:paraId="371FA8C3" w14:textId="77777777" w:rsidTr="00B51D39">
        <w:trPr>
          <w:trHeight w:val="2150"/>
        </w:trPr>
        <w:tc>
          <w:tcPr>
            <w:tcW w:w="1260" w:type="dxa"/>
            <w:noWrap/>
            <w:hideMark/>
          </w:tcPr>
          <w:p w14:paraId="22A3A7F5" w14:textId="77777777" w:rsidR="00952D63" w:rsidRPr="005A08EF" w:rsidRDefault="00952D63" w:rsidP="00952D63">
            <w:pPr>
              <w:rPr>
                <w:rFonts w:ascii="Calibri" w:hAnsi="Calibri" w:cs="Calibri"/>
                <w:color w:val="000000"/>
              </w:rPr>
            </w:pPr>
            <w:r w:rsidRPr="005A08EF">
              <w:rPr>
                <w:rFonts w:ascii="Calibri" w:hAnsi="Calibri" w:cs="Calibri"/>
                <w:color w:val="000000"/>
              </w:rPr>
              <w:t>SS315-10</w:t>
            </w:r>
          </w:p>
        </w:tc>
        <w:tc>
          <w:tcPr>
            <w:tcW w:w="3960" w:type="dxa"/>
            <w:hideMark/>
          </w:tcPr>
          <w:p w14:paraId="7B6F18D9" w14:textId="77777777" w:rsidR="00952D63" w:rsidRPr="005A08EF" w:rsidRDefault="00952D63" w:rsidP="00952D63">
            <w:pPr>
              <w:rPr>
                <w:rFonts w:ascii="Calibri" w:hAnsi="Calibri" w:cs="Calibri"/>
                <w:color w:val="000000"/>
              </w:rPr>
            </w:pPr>
            <w:r w:rsidRPr="005A08EF">
              <w:rPr>
                <w:rFonts w:ascii="Calibri" w:hAnsi="Calibri" w:cs="Calibri"/>
                <w:color w:val="000000"/>
              </w:rPr>
              <w:t>BUILDING SAFETY PERMITS/INSPECTIONS -</w:t>
            </w:r>
            <w:r w:rsidRPr="005A08EF">
              <w:rPr>
                <w:rFonts w:ascii="Calibri" w:hAnsi="Calibri" w:cs="Calibri"/>
                <w:color w:val="000000"/>
                <w:sz w:val="21"/>
                <w:szCs w:val="21"/>
              </w:rPr>
              <w:t xml:space="preserve"> </w:t>
            </w:r>
            <w:r w:rsidRPr="005A08EF">
              <w:rPr>
                <w:rFonts w:ascii="Calibri" w:hAnsi="Calibri" w:cs="Calibri"/>
                <w:color w:val="000000"/>
                <w:sz w:val="20"/>
                <w:szCs w:val="20"/>
              </w:rPr>
              <w:t>Fire extinguishers, alarms, sprinklers, suppression systems;</w:t>
            </w:r>
            <w:r w:rsidRPr="005A08EF">
              <w:rPr>
                <w:rFonts w:ascii="Calibri" w:hAnsi="Calibri" w:cs="Calibri"/>
                <w:color w:val="000000"/>
                <w:sz w:val="21"/>
                <w:szCs w:val="21"/>
              </w:rPr>
              <w:t xml:space="preserve"> </w:t>
            </w:r>
            <w:r w:rsidRPr="005A08EF">
              <w:rPr>
                <w:rFonts w:ascii="Calibri" w:hAnsi="Calibri" w:cs="Calibri"/>
                <w:color w:val="000000"/>
                <w:sz w:val="20"/>
                <w:szCs w:val="20"/>
              </w:rPr>
              <w:t>heating, ventilation, air conditioning systems; boilers/hot water tanks, elevators, etc.  Does not include hazardous waste inspection/ abatement records. See HAZARDOUS MATERIALS FILES.</w:t>
            </w:r>
          </w:p>
        </w:tc>
        <w:tc>
          <w:tcPr>
            <w:tcW w:w="2340" w:type="dxa"/>
            <w:hideMark/>
          </w:tcPr>
          <w:p w14:paraId="70193B88" w14:textId="194C7AA4" w:rsidR="00952D63" w:rsidRPr="005A08EF" w:rsidRDefault="00952D63" w:rsidP="00952D63">
            <w:pPr>
              <w:rPr>
                <w:rFonts w:ascii="Calibri" w:hAnsi="Calibri" w:cs="Calibri"/>
                <w:color w:val="000000"/>
              </w:rPr>
            </w:pPr>
            <w:r w:rsidRPr="005A08EF">
              <w:rPr>
                <w:rFonts w:ascii="Calibri" w:hAnsi="Calibri" w:cs="Calibri"/>
                <w:color w:val="000000"/>
              </w:rPr>
              <w:t>Retain for 6 years after inspection superseded (and conditions of inspection satisfied and violations corrected/ resolved), then Destroy</w:t>
            </w:r>
          </w:p>
        </w:tc>
        <w:tc>
          <w:tcPr>
            <w:tcW w:w="1980" w:type="dxa"/>
            <w:hideMark/>
          </w:tcPr>
          <w:p w14:paraId="130DD69B"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p>
        </w:tc>
        <w:tc>
          <w:tcPr>
            <w:tcW w:w="2676" w:type="dxa"/>
            <w:hideMark/>
          </w:tcPr>
          <w:p w14:paraId="14EEB813" w14:textId="77777777" w:rsidR="00952D63" w:rsidRPr="005A08EF" w:rsidRDefault="00952D63" w:rsidP="00952D63">
            <w:pPr>
              <w:rPr>
                <w:rFonts w:ascii="Calibri" w:hAnsi="Calibri" w:cs="Calibri"/>
                <w:color w:val="000000"/>
              </w:rPr>
            </w:pPr>
            <w:r w:rsidRPr="005A08EF">
              <w:rPr>
                <w:rFonts w:ascii="Calibri" w:hAnsi="Calibri" w:cs="Calibri"/>
                <w:color w:val="000000"/>
              </w:rPr>
              <w:t>“Authorizations/Certifications–Assets” (GS2012-033)</w:t>
            </w:r>
          </w:p>
        </w:tc>
        <w:tc>
          <w:tcPr>
            <w:tcW w:w="2004" w:type="dxa"/>
            <w:hideMark/>
          </w:tcPr>
          <w:p w14:paraId="25187A7C" w14:textId="13242155" w:rsidR="00952D63" w:rsidRPr="005A08EF" w:rsidRDefault="002147D7" w:rsidP="00952D63">
            <w:pPr>
              <w:rPr>
                <w:rFonts w:ascii="Calibri" w:hAnsi="Calibri" w:cs="Calibri"/>
                <w:color w:val="000000"/>
              </w:rPr>
            </w:pPr>
            <w:r>
              <w:rPr>
                <w:rFonts w:ascii="Calibri" w:hAnsi="Calibri" w:cs="Calibri"/>
                <w:color w:val="000000"/>
              </w:rPr>
              <w:t>New series</w:t>
            </w:r>
          </w:p>
        </w:tc>
      </w:tr>
      <w:tr w:rsidR="00952D63" w:rsidRPr="005A08EF" w14:paraId="0ED98BCA" w14:textId="77777777" w:rsidTr="00B51D39">
        <w:trPr>
          <w:trHeight w:val="3140"/>
        </w:trPr>
        <w:tc>
          <w:tcPr>
            <w:tcW w:w="1260" w:type="dxa"/>
            <w:hideMark/>
          </w:tcPr>
          <w:p w14:paraId="5499FFC7" w14:textId="77777777" w:rsidR="00952D63" w:rsidRPr="005A08EF" w:rsidRDefault="00952D63" w:rsidP="00952D63">
            <w:pPr>
              <w:rPr>
                <w:rFonts w:ascii="Calibri" w:hAnsi="Calibri" w:cs="Calibri"/>
                <w:color w:val="000000"/>
              </w:rPr>
            </w:pPr>
            <w:r w:rsidRPr="005A08EF">
              <w:rPr>
                <w:rFonts w:ascii="Calibri" w:hAnsi="Calibri" w:cs="Calibri"/>
                <w:color w:val="000000"/>
              </w:rPr>
              <w:lastRenderedPageBreak/>
              <w:t>SS315-20</w:t>
            </w:r>
          </w:p>
        </w:tc>
        <w:tc>
          <w:tcPr>
            <w:tcW w:w="3960" w:type="dxa"/>
            <w:hideMark/>
          </w:tcPr>
          <w:p w14:paraId="32F66550" w14:textId="5E8527CE" w:rsidR="00952D63" w:rsidRPr="005A08EF" w:rsidRDefault="00952D63" w:rsidP="00952D63">
            <w:pPr>
              <w:rPr>
                <w:rFonts w:ascii="Calibri" w:hAnsi="Calibri" w:cs="Calibri"/>
                <w:color w:val="000000"/>
              </w:rPr>
            </w:pPr>
            <w:r w:rsidRPr="005A08EF">
              <w:rPr>
                <w:rFonts w:ascii="Calibri" w:hAnsi="Calibri" w:cs="Calibri"/>
                <w:color w:val="000000"/>
              </w:rPr>
              <w:t xml:space="preserve">MAINTENANCE HISTORY RECORDS – MAJOR AND/OR REGULATED </w:t>
            </w:r>
            <w:r w:rsidR="009F2D83">
              <w:rPr>
                <w:rFonts w:ascii="Calibri" w:hAnsi="Calibri" w:cs="Calibri"/>
                <w:color w:val="000000"/>
              </w:rPr>
              <w:t>–</w:t>
            </w:r>
            <w:r w:rsidRPr="005A08EF">
              <w:rPr>
                <w:rFonts w:ascii="Calibri" w:hAnsi="Calibri" w:cs="Calibri"/>
                <w:color w:val="000000"/>
              </w:rPr>
              <w:t xml:space="preserve"> </w:t>
            </w:r>
            <w:r w:rsidRPr="009F2D83">
              <w:rPr>
                <w:rFonts w:ascii="Calibri" w:hAnsi="Calibri" w:cs="Calibri"/>
                <w:color w:val="000000"/>
                <w:sz w:val="20"/>
                <w:szCs w:val="20"/>
              </w:rPr>
              <w:t xml:space="preserve">Records of major and/or regulated maintenance on buildings, equipment, and any vehicles performed by maintenance staff, vendors, or contractors.  May include: logs, reports, and related correspondence/email. </w:t>
            </w:r>
            <w:r w:rsidRPr="009F2D83">
              <w:rPr>
                <w:rFonts w:ascii="Calibri" w:hAnsi="Calibri" w:cs="Calibri"/>
                <w:color w:val="000000"/>
                <w:sz w:val="20"/>
                <w:szCs w:val="20"/>
              </w:rPr>
              <w:br/>
            </w:r>
            <w:r w:rsidRPr="009F2D83">
              <w:rPr>
                <w:rFonts w:ascii="Calibri" w:hAnsi="Calibri" w:cs="Calibri"/>
                <w:color w:val="000000"/>
                <w:sz w:val="20"/>
                <w:szCs w:val="20"/>
              </w:rPr>
              <w:br/>
              <w:t>Included in this series are: accident/traffic collision records, as well as any inspection documentation or safety analysis records.</w:t>
            </w:r>
          </w:p>
        </w:tc>
        <w:tc>
          <w:tcPr>
            <w:tcW w:w="2340" w:type="dxa"/>
            <w:hideMark/>
          </w:tcPr>
          <w:p w14:paraId="319976BF" w14:textId="77777777" w:rsidR="00952D63" w:rsidRPr="005A08EF" w:rsidRDefault="00952D63" w:rsidP="00952D63">
            <w:pPr>
              <w:rPr>
                <w:rFonts w:ascii="Calibri" w:hAnsi="Calibri" w:cs="Calibri"/>
                <w:color w:val="000000"/>
              </w:rPr>
            </w:pPr>
            <w:r w:rsidRPr="005A08EF">
              <w:rPr>
                <w:rFonts w:ascii="Calibri" w:hAnsi="Calibri" w:cs="Calibri"/>
                <w:color w:val="000000"/>
              </w:rPr>
              <w:t>Disposal or sale of equipment or vehicle + 6 years</w:t>
            </w:r>
          </w:p>
        </w:tc>
        <w:tc>
          <w:tcPr>
            <w:tcW w:w="1980" w:type="dxa"/>
            <w:hideMark/>
          </w:tcPr>
          <w:p w14:paraId="676D3834"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p>
        </w:tc>
        <w:tc>
          <w:tcPr>
            <w:tcW w:w="2676" w:type="dxa"/>
            <w:hideMark/>
          </w:tcPr>
          <w:p w14:paraId="64121348" w14:textId="77777777" w:rsidR="00952D63" w:rsidRPr="005A08EF" w:rsidRDefault="00952D63" w:rsidP="00952D63">
            <w:pPr>
              <w:rPr>
                <w:rFonts w:ascii="Calibri" w:hAnsi="Calibri" w:cs="Calibri"/>
                <w:color w:val="000000"/>
              </w:rPr>
            </w:pPr>
            <w:r w:rsidRPr="005A08EF">
              <w:rPr>
                <w:rFonts w:ascii="Calibri" w:hAnsi="Calibri" w:cs="Calibri"/>
                <w:color w:val="000000"/>
              </w:rPr>
              <w:t>“Maintenance – Major and/or Regulated” (GS2012-039)</w:t>
            </w:r>
          </w:p>
        </w:tc>
        <w:tc>
          <w:tcPr>
            <w:tcW w:w="2004" w:type="dxa"/>
            <w:hideMark/>
          </w:tcPr>
          <w:p w14:paraId="247A9CAE" w14:textId="6B774064" w:rsidR="00952D63" w:rsidRPr="005A08EF" w:rsidRDefault="00952D63" w:rsidP="00952D63">
            <w:pPr>
              <w:rPr>
                <w:rFonts w:ascii="Calibri" w:hAnsi="Calibri" w:cs="Calibri"/>
                <w:color w:val="000000"/>
              </w:rPr>
            </w:pPr>
            <w:r>
              <w:rPr>
                <w:rFonts w:ascii="Calibri" w:hAnsi="Calibri" w:cs="Calibri"/>
                <w:color w:val="000000"/>
              </w:rPr>
              <w:t>Changed Description/Title</w:t>
            </w:r>
          </w:p>
        </w:tc>
      </w:tr>
      <w:tr w:rsidR="00952D63" w:rsidRPr="005A08EF" w14:paraId="6DAE2F15" w14:textId="77777777" w:rsidTr="00B51D39">
        <w:trPr>
          <w:trHeight w:val="3410"/>
        </w:trPr>
        <w:tc>
          <w:tcPr>
            <w:tcW w:w="1260" w:type="dxa"/>
            <w:hideMark/>
          </w:tcPr>
          <w:p w14:paraId="4AD49049" w14:textId="77777777" w:rsidR="00952D63" w:rsidRPr="005A08EF" w:rsidRDefault="00952D63" w:rsidP="00952D63">
            <w:pPr>
              <w:rPr>
                <w:rFonts w:ascii="Calibri" w:hAnsi="Calibri" w:cs="Calibri"/>
                <w:color w:val="000000"/>
              </w:rPr>
            </w:pPr>
            <w:r w:rsidRPr="005A08EF">
              <w:rPr>
                <w:rFonts w:ascii="Calibri" w:hAnsi="Calibri" w:cs="Calibri"/>
                <w:color w:val="000000"/>
              </w:rPr>
              <w:t>SS315-25</w:t>
            </w:r>
          </w:p>
        </w:tc>
        <w:tc>
          <w:tcPr>
            <w:tcW w:w="3960" w:type="dxa"/>
            <w:hideMark/>
          </w:tcPr>
          <w:p w14:paraId="679B3FB2" w14:textId="52E330B1" w:rsidR="009F2D83" w:rsidRDefault="00952D63" w:rsidP="00952D63">
            <w:pPr>
              <w:rPr>
                <w:rFonts w:ascii="Calibri" w:hAnsi="Calibri" w:cs="Calibri"/>
                <w:color w:val="000000"/>
              </w:rPr>
            </w:pPr>
            <w:r w:rsidRPr="005A08EF">
              <w:rPr>
                <w:rFonts w:ascii="Calibri" w:hAnsi="Calibri" w:cs="Calibri"/>
                <w:color w:val="000000"/>
              </w:rPr>
              <w:t xml:space="preserve">MAINTENANCE &amp; SERVICE REQUESTS (MINOR AND/OR UNREGULATED) </w:t>
            </w:r>
            <w:r w:rsidR="009F2D83">
              <w:rPr>
                <w:rFonts w:ascii="Calibri" w:hAnsi="Calibri" w:cs="Calibri"/>
                <w:color w:val="000000"/>
              </w:rPr>
              <w:t>–</w:t>
            </w:r>
          </w:p>
          <w:p w14:paraId="57B01A6F" w14:textId="31175817" w:rsidR="00952D63" w:rsidRPr="005A08EF" w:rsidRDefault="00952D63" w:rsidP="00952D63">
            <w:pPr>
              <w:rPr>
                <w:rFonts w:ascii="Calibri" w:hAnsi="Calibri" w:cs="Calibri"/>
                <w:color w:val="000000"/>
              </w:rPr>
            </w:pPr>
            <w:r w:rsidRPr="009F2D83">
              <w:rPr>
                <w:rFonts w:ascii="Calibri" w:hAnsi="Calibri" w:cs="Calibri"/>
                <w:color w:val="000000"/>
                <w:sz w:val="20"/>
                <w:szCs w:val="20"/>
              </w:rPr>
              <w:t>Records documenting minor and/or unregulated repairs and services performed by maintenance staff, vendors, and third parties. Includes custodial, floor and window cleaning, lawn/gardening, painting, and vehicle and equipment oil changes, tune-ups, filters, tires, etc.</w:t>
            </w:r>
            <w:r w:rsidRPr="009F2D83">
              <w:rPr>
                <w:rFonts w:ascii="Calibri" w:hAnsi="Calibri" w:cs="Calibri"/>
                <w:color w:val="000000"/>
                <w:sz w:val="20"/>
                <w:szCs w:val="20"/>
              </w:rPr>
              <w:br/>
            </w:r>
            <w:r w:rsidRPr="009F2D83">
              <w:rPr>
                <w:rFonts w:ascii="Calibri" w:hAnsi="Calibri" w:cs="Calibri"/>
                <w:color w:val="000000"/>
                <w:sz w:val="20"/>
                <w:szCs w:val="20"/>
              </w:rPr>
              <w:br/>
              <w:t>Records may include: email calendar appointments, events, work orders, and tasks as well as email.</w:t>
            </w:r>
          </w:p>
        </w:tc>
        <w:tc>
          <w:tcPr>
            <w:tcW w:w="2340" w:type="dxa"/>
            <w:hideMark/>
          </w:tcPr>
          <w:p w14:paraId="19F2ECF8" w14:textId="77777777" w:rsidR="00952D63" w:rsidRPr="005A08EF" w:rsidRDefault="00952D63" w:rsidP="00952D63">
            <w:pPr>
              <w:rPr>
                <w:rFonts w:ascii="Calibri" w:hAnsi="Calibri" w:cs="Calibri"/>
                <w:color w:val="000000"/>
              </w:rPr>
            </w:pPr>
            <w:r w:rsidRPr="005A08EF">
              <w:rPr>
                <w:rFonts w:ascii="Calibri" w:hAnsi="Calibri" w:cs="Calibri"/>
                <w:color w:val="000000"/>
              </w:rPr>
              <w:t xml:space="preserve">Calendar year + 3 years </w:t>
            </w:r>
            <w:r w:rsidRPr="005A08EF">
              <w:rPr>
                <w:rFonts w:ascii="Calibri" w:hAnsi="Calibri" w:cs="Calibri"/>
                <w:color w:val="000000"/>
              </w:rPr>
              <w:br/>
            </w:r>
            <w:r w:rsidRPr="005A08EF">
              <w:rPr>
                <w:rFonts w:ascii="Calibri" w:hAnsi="Calibri" w:cs="Calibri"/>
                <w:color w:val="000000"/>
              </w:rPr>
              <w:br/>
              <w:t>If security/safety issues, then retain indefinitely</w:t>
            </w:r>
          </w:p>
        </w:tc>
        <w:tc>
          <w:tcPr>
            <w:tcW w:w="1980" w:type="dxa"/>
            <w:hideMark/>
          </w:tcPr>
          <w:p w14:paraId="17799500"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p>
        </w:tc>
        <w:tc>
          <w:tcPr>
            <w:tcW w:w="2676" w:type="dxa"/>
            <w:hideMark/>
          </w:tcPr>
          <w:p w14:paraId="2E55EF9A" w14:textId="77777777" w:rsidR="00952D63" w:rsidRPr="005A08EF" w:rsidRDefault="00952D63" w:rsidP="00952D63">
            <w:pPr>
              <w:rPr>
                <w:rFonts w:ascii="Calibri" w:hAnsi="Calibri" w:cs="Calibri"/>
                <w:color w:val="000000"/>
              </w:rPr>
            </w:pPr>
            <w:r w:rsidRPr="005A08EF">
              <w:rPr>
                <w:rFonts w:ascii="Calibri" w:hAnsi="Calibri" w:cs="Calibri"/>
                <w:color w:val="000000"/>
              </w:rPr>
              <w:t>“Maintenance – Minor Non-Regulated” (GS2012-040)</w:t>
            </w:r>
          </w:p>
        </w:tc>
        <w:tc>
          <w:tcPr>
            <w:tcW w:w="2004" w:type="dxa"/>
            <w:hideMark/>
          </w:tcPr>
          <w:p w14:paraId="31D5AF2D" w14:textId="77777777" w:rsidR="00952D63" w:rsidRPr="005A08EF" w:rsidRDefault="00952D63" w:rsidP="00952D63">
            <w:pPr>
              <w:rPr>
                <w:rFonts w:ascii="Calibri" w:hAnsi="Calibri" w:cs="Calibri"/>
                <w:color w:val="000000"/>
              </w:rPr>
            </w:pPr>
            <w:r w:rsidRPr="005A08EF">
              <w:rPr>
                <w:rFonts w:ascii="Calibri" w:hAnsi="Calibri" w:cs="Calibri"/>
                <w:color w:val="000000"/>
              </w:rPr>
              <w:t>Changed Description/Title</w:t>
            </w:r>
          </w:p>
        </w:tc>
      </w:tr>
      <w:tr w:rsidR="00952D63" w:rsidRPr="005A08EF" w14:paraId="30892E29" w14:textId="77777777" w:rsidTr="00B51D39">
        <w:trPr>
          <w:trHeight w:val="830"/>
        </w:trPr>
        <w:tc>
          <w:tcPr>
            <w:tcW w:w="1260" w:type="dxa"/>
            <w:hideMark/>
          </w:tcPr>
          <w:p w14:paraId="4E511B62" w14:textId="77777777" w:rsidR="00952D63" w:rsidRPr="005A08EF" w:rsidRDefault="00952D63" w:rsidP="00952D63">
            <w:pPr>
              <w:rPr>
                <w:rFonts w:ascii="Calibri" w:hAnsi="Calibri" w:cs="Calibri"/>
                <w:color w:val="000000"/>
              </w:rPr>
            </w:pPr>
            <w:r w:rsidRPr="005A08EF">
              <w:rPr>
                <w:rFonts w:ascii="Calibri" w:hAnsi="Calibri" w:cs="Calibri"/>
                <w:color w:val="000000"/>
              </w:rPr>
              <w:t>SS315-30</w:t>
            </w:r>
          </w:p>
        </w:tc>
        <w:tc>
          <w:tcPr>
            <w:tcW w:w="3960" w:type="dxa"/>
            <w:hideMark/>
          </w:tcPr>
          <w:p w14:paraId="18946807" w14:textId="77777777" w:rsidR="00952D63" w:rsidRPr="005A08EF" w:rsidRDefault="00952D63" w:rsidP="00952D63">
            <w:pPr>
              <w:rPr>
                <w:rFonts w:ascii="Calibri" w:hAnsi="Calibri" w:cs="Calibri"/>
                <w:color w:val="000000"/>
              </w:rPr>
            </w:pPr>
            <w:r w:rsidRPr="005A08EF">
              <w:rPr>
                <w:rFonts w:ascii="Calibri" w:hAnsi="Calibri" w:cs="Calibri"/>
                <w:color w:val="000000"/>
              </w:rPr>
              <w:t xml:space="preserve">SERVICE REQUESTS &amp; MAINTENANCE SCHEDULES – </w:t>
            </w:r>
            <w:r w:rsidRPr="005A08EF">
              <w:rPr>
                <w:rFonts w:ascii="Calibri" w:hAnsi="Calibri" w:cs="Calibri"/>
                <w:color w:val="000000"/>
                <w:sz w:val="20"/>
                <w:szCs w:val="20"/>
              </w:rPr>
              <w:t xml:space="preserve">Records documenting repairs and services by maintenance staff and third parties. </w:t>
            </w:r>
            <w:r w:rsidRPr="005A08EF">
              <w:rPr>
                <w:rFonts w:ascii="Calibri" w:hAnsi="Calibri" w:cs="Calibri"/>
                <w:color w:val="000000"/>
                <w:sz w:val="20"/>
                <w:szCs w:val="20"/>
              </w:rPr>
              <w:br/>
            </w:r>
            <w:r w:rsidRPr="005A08EF">
              <w:rPr>
                <w:rFonts w:ascii="Calibri" w:hAnsi="Calibri" w:cs="Calibri"/>
                <w:color w:val="000000"/>
                <w:sz w:val="20"/>
                <w:szCs w:val="20"/>
              </w:rPr>
              <w:br/>
              <w:t xml:space="preserve">May include: email calendar appointments, events, and tasks as well as email.  </w:t>
            </w:r>
          </w:p>
        </w:tc>
        <w:tc>
          <w:tcPr>
            <w:tcW w:w="2340" w:type="dxa"/>
            <w:hideMark/>
          </w:tcPr>
          <w:p w14:paraId="10679DD3" w14:textId="77777777" w:rsidR="00952D63" w:rsidRPr="005A08EF" w:rsidRDefault="00952D63" w:rsidP="00952D63">
            <w:pPr>
              <w:rPr>
                <w:rFonts w:ascii="Calibri" w:hAnsi="Calibri" w:cs="Calibri"/>
                <w:color w:val="000000"/>
              </w:rPr>
            </w:pPr>
            <w:r w:rsidRPr="005A08EF">
              <w:rPr>
                <w:rFonts w:ascii="Calibri" w:hAnsi="Calibri" w:cs="Calibri"/>
                <w:color w:val="000000"/>
              </w:rPr>
              <w:t>Calendar Year + 3 years</w:t>
            </w:r>
            <w:r w:rsidRPr="005A08EF">
              <w:rPr>
                <w:rFonts w:ascii="Calibri" w:hAnsi="Calibri" w:cs="Calibri"/>
                <w:color w:val="000000"/>
              </w:rPr>
              <w:br/>
            </w:r>
            <w:r w:rsidRPr="005A08EF">
              <w:rPr>
                <w:rFonts w:ascii="Calibri" w:hAnsi="Calibri" w:cs="Calibri"/>
                <w:color w:val="000000"/>
              </w:rPr>
              <w:br/>
              <w:t xml:space="preserve">If security/safety issues, then retain permanently </w:t>
            </w:r>
          </w:p>
        </w:tc>
        <w:tc>
          <w:tcPr>
            <w:tcW w:w="1980" w:type="dxa"/>
            <w:hideMark/>
          </w:tcPr>
          <w:p w14:paraId="721E73DA"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r w:rsidRPr="005A08EF">
              <w:rPr>
                <w:rFonts w:ascii="Calibri" w:hAnsi="Calibri" w:cs="Calibri"/>
                <w:color w:val="000000"/>
              </w:rPr>
              <w:br/>
            </w:r>
            <w:r w:rsidRPr="005A08EF">
              <w:rPr>
                <w:rFonts w:ascii="Calibri" w:hAnsi="Calibri" w:cs="Calibri"/>
                <w:color w:val="000000"/>
              </w:rPr>
              <w:br/>
              <w:t>SCHOOL ARCHIVES</w:t>
            </w:r>
          </w:p>
        </w:tc>
        <w:tc>
          <w:tcPr>
            <w:tcW w:w="2676" w:type="dxa"/>
            <w:hideMark/>
          </w:tcPr>
          <w:p w14:paraId="154F67FC" w14:textId="77777777" w:rsidR="00952D63" w:rsidRPr="005A08EF" w:rsidRDefault="00952D63" w:rsidP="00952D63">
            <w:pPr>
              <w:rPr>
                <w:rFonts w:ascii="Calibri" w:hAnsi="Calibri" w:cs="Calibri"/>
                <w:color w:val="000000"/>
              </w:rPr>
            </w:pPr>
            <w:r w:rsidRPr="005A08EF">
              <w:rPr>
                <w:rFonts w:ascii="Calibri" w:hAnsi="Calibri" w:cs="Calibri"/>
                <w:color w:val="000000"/>
              </w:rPr>
              <w:t>“Maintenance – Minor Non-Regulated” (GS2012-040)</w:t>
            </w:r>
          </w:p>
        </w:tc>
        <w:tc>
          <w:tcPr>
            <w:tcW w:w="2004" w:type="dxa"/>
            <w:hideMark/>
          </w:tcPr>
          <w:p w14:paraId="2254F6B4" w14:textId="1B74FACB" w:rsidR="00952D63" w:rsidRPr="005A08EF" w:rsidRDefault="002147D7" w:rsidP="002147D7">
            <w:pPr>
              <w:rPr>
                <w:rFonts w:ascii="Calibri" w:hAnsi="Calibri" w:cs="Calibri"/>
                <w:color w:val="000000"/>
              </w:rPr>
            </w:pPr>
            <w:r>
              <w:rPr>
                <w:rFonts w:ascii="Calibri" w:hAnsi="Calibri" w:cs="Calibri"/>
                <w:color w:val="000000"/>
              </w:rPr>
              <w:t>Removed series</w:t>
            </w:r>
            <w:r w:rsidR="00952D63" w:rsidRPr="005A08EF">
              <w:rPr>
                <w:rFonts w:ascii="Calibri" w:hAnsi="Calibri" w:cs="Calibri"/>
                <w:color w:val="000000"/>
              </w:rPr>
              <w:t xml:space="preserve">. Superseded by </w:t>
            </w:r>
            <w:r w:rsidRPr="002147D7">
              <w:rPr>
                <w:rFonts w:ascii="Calibri" w:hAnsi="Calibri" w:cs="Calibri"/>
                <w:i/>
                <w:color w:val="000000"/>
              </w:rPr>
              <w:t>Maintenance</w:t>
            </w:r>
            <w:r w:rsidR="00952D63" w:rsidRPr="002147D7">
              <w:rPr>
                <w:rFonts w:ascii="Calibri" w:hAnsi="Calibri" w:cs="Calibri"/>
                <w:i/>
                <w:color w:val="000000"/>
              </w:rPr>
              <w:t xml:space="preserve"> &amp; </w:t>
            </w:r>
            <w:r w:rsidRPr="002147D7">
              <w:rPr>
                <w:rFonts w:ascii="Calibri" w:hAnsi="Calibri" w:cs="Calibri"/>
                <w:i/>
                <w:color w:val="000000"/>
              </w:rPr>
              <w:t xml:space="preserve">Service Requests - </w:t>
            </w:r>
            <w:r w:rsidR="00952D63" w:rsidRPr="002147D7">
              <w:rPr>
                <w:rFonts w:ascii="Calibri" w:hAnsi="Calibri" w:cs="Calibri"/>
                <w:i/>
                <w:color w:val="000000"/>
              </w:rPr>
              <w:t xml:space="preserve"> </w:t>
            </w:r>
            <w:r w:rsidRPr="002147D7">
              <w:rPr>
                <w:rFonts w:ascii="Calibri" w:hAnsi="Calibri" w:cs="Calibri"/>
                <w:i/>
                <w:color w:val="000000"/>
              </w:rPr>
              <w:t>Minor and/or Unregulated</w:t>
            </w:r>
          </w:p>
        </w:tc>
      </w:tr>
      <w:tr w:rsidR="00952D63" w:rsidRPr="005A08EF" w14:paraId="39AC0A9A" w14:textId="77777777" w:rsidTr="00B51D39">
        <w:trPr>
          <w:trHeight w:val="570"/>
        </w:trPr>
        <w:tc>
          <w:tcPr>
            <w:tcW w:w="1260" w:type="dxa"/>
            <w:hideMark/>
          </w:tcPr>
          <w:p w14:paraId="19BC9B69" w14:textId="77777777" w:rsidR="00952D63" w:rsidRPr="005A08EF" w:rsidRDefault="00952D63" w:rsidP="00952D63">
            <w:pPr>
              <w:rPr>
                <w:rFonts w:ascii="Calibri" w:hAnsi="Calibri" w:cs="Calibri"/>
                <w:color w:val="000000"/>
              </w:rPr>
            </w:pPr>
            <w:r w:rsidRPr="005A08EF">
              <w:rPr>
                <w:rFonts w:ascii="Calibri" w:hAnsi="Calibri" w:cs="Calibri"/>
                <w:color w:val="000000"/>
              </w:rPr>
              <w:t>SS320-10</w:t>
            </w:r>
          </w:p>
        </w:tc>
        <w:tc>
          <w:tcPr>
            <w:tcW w:w="3960" w:type="dxa"/>
            <w:hideMark/>
          </w:tcPr>
          <w:p w14:paraId="73A2CDAE" w14:textId="77777777" w:rsidR="00952D63" w:rsidRPr="005A08EF" w:rsidRDefault="00952D63" w:rsidP="00952D63">
            <w:pPr>
              <w:rPr>
                <w:rFonts w:ascii="Calibri" w:hAnsi="Calibri" w:cs="Calibri"/>
                <w:color w:val="000000"/>
              </w:rPr>
            </w:pPr>
            <w:r w:rsidRPr="005A08EF">
              <w:rPr>
                <w:rFonts w:ascii="Calibri" w:hAnsi="Calibri" w:cs="Calibri"/>
                <w:color w:val="000000"/>
              </w:rPr>
              <w:t>HEALTH DEPARTMENT FOOD SAFETY INSPECTION REPORTS</w:t>
            </w:r>
          </w:p>
        </w:tc>
        <w:tc>
          <w:tcPr>
            <w:tcW w:w="2340" w:type="dxa"/>
            <w:hideMark/>
          </w:tcPr>
          <w:p w14:paraId="47B97170" w14:textId="3B44451C" w:rsidR="00952D63" w:rsidRPr="005A08EF" w:rsidRDefault="00860563" w:rsidP="00952D63">
            <w:pPr>
              <w:rPr>
                <w:rFonts w:ascii="Calibri" w:hAnsi="Calibri" w:cs="Calibri"/>
                <w:color w:val="000000"/>
              </w:rPr>
            </w:pPr>
            <w:r>
              <w:rPr>
                <w:rFonts w:ascii="Calibri" w:hAnsi="Calibri" w:cs="Calibri"/>
                <w:noProof/>
                <w:color w:val="000000"/>
              </w:rPr>
              <w:t>Retain u</w:t>
            </w:r>
            <w:r w:rsidR="00952D63" w:rsidRPr="005A08EF">
              <w:rPr>
                <w:rFonts w:ascii="Calibri" w:hAnsi="Calibri" w:cs="Calibri"/>
                <w:noProof/>
                <w:color w:val="000000"/>
              </w:rPr>
              <w:t>ntil next inspection, then Destroy</w:t>
            </w:r>
          </w:p>
        </w:tc>
        <w:tc>
          <w:tcPr>
            <w:tcW w:w="1980" w:type="dxa"/>
            <w:hideMark/>
          </w:tcPr>
          <w:p w14:paraId="3041BED0" w14:textId="77777777" w:rsidR="00952D63" w:rsidRPr="005A08EF" w:rsidRDefault="00952D63" w:rsidP="00952D63">
            <w:pPr>
              <w:rPr>
                <w:rFonts w:ascii="Calibri" w:hAnsi="Calibri" w:cs="Calibri"/>
                <w:color w:val="000000"/>
              </w:rPr>
            </w:pPr>
            <w:r w:rsidRPr="005A08EF">
              <w:rPr>
                <w:rFonts w:ascii="Calibri" w:hAnsi="Calibri" w:cs="Calibri"/>
                <w:color w:val="000000"/>
              </w:rPr>
              <w:t>SHRED/DELETE</w:t>
            </w:r>
          </w:p>
        </w:tc>
        <w:tc>
          <w:tcPr>
            <w:tcW w:w="2676" w:type="dxa"/>
            <w:hideMark/>
          </w:tcPr>
          <w:p w14:paraId="65420555" w14:textId="77777777" w:rsidR="00952D63" w:rsidRPr="005A08EF" w:rsidRDefault="00952D63" w:rsidP="00952D63">
            <w:pPr>
              <w:rPr>
                <w:rFonts w:ascii="Calibri" w:hAnsi="Calibri" w:cs="Calibri"/>
                <w:color w:val="000000"/>
              </w:rPr>
            </w:pPr>
            <w:r w:rsidRPr="005A08EF">
              <w:rPr>
                <w:rFonts w:ascii="Calibri" w:hAnsi="Calibri" w:cs="Calibri"/>
                <w:color w:val="000000"/>
              </w:rPr>
              <w:t>“Health Inspections” (SD51-08-14)</w:t>
            </w:r>
          </w:p>
        </w:tc>
        <w:tc>
          <w:tcPr>
            <w:tcW w:w="2004" w:type="dxa"/>
            <w:hideMark/>
          </w:tcPr>
          <w:p w14:paraId="30D36A91" w14:textId="77777777" w:rsidR="00952D63" w:rsidRPr="005A08EF" w:rsidRDefault="00952D63" w:rsidP="00952D63">
            <w:pPr>
              <w:rPr>
                <w:rFonts w:ascii="Calibri" w:hAnsi="Calibri" w:cs="Calibri"/>
                <w:color w:val="000000"/>
              </w:rPr>
            </w:pPr>
            <w:r w:rsidRPr="005A08EF">
              <w:rPr>
                <w:rFonts w:ascii="Calibri" w:hAnsi="Calibri" w:cs="Calibri"/>
                <w:color w:val="000000"/>
              </w:rPr>
              <w:t>New Series</w:t>
            </w:r>
          </w:p>
        </w:tc>
      </w:tr>
      <w:tr w:rsidR="0060321B" w:rsidRPr="0060321B" w14:paraId="062E88F6" w14:textId="77777777" w:rsidTr="00B51D39">
        <w:trPr>
          <w:trHeight w:val="580"/>
        </w:trPr>
        <w:tc>
          <w:tcPr>
            <w:tcW w:w="1260" w:type="dxa"/>
            <w:hideMark/>
          </w:tcPr>
          <w:p w14:paraId="09216A49" w14:textId="77777777" w:rsidR="0060321B" w:rsidRPr="0060321B" w:rsidRDefault="0060321B" w:rsidP="0060321B">
            <w:pPr>
              <w:rPr>
                <w:rFonts w:ascii="Calibri" w:hAnsi="Calibri" w:cs="Calibri"/>
                <w:color w:val="000000"/>
              </w:rPr>
            </w:pPr>
            <w:r w:rsidRPr="0060321B">
              <w:rPr>
                <w:rFonts w:ascii="Calibri" w:hAnsi="Calibri" w:cs="Arial"/>
                <w:color w:val="000000"/>
              </w:rPr>
              <w:lastRenderedPageBreak/>
              <w:t>SS420-10</w:t>
            </w:r>
          </w:p>
        </w:tc>
        <w:tc>
          <w:tcPr>
            <w:tcW w:w="3960" w:type="dxa"/>
            <w:hideMark/>
          </w:tcPr>
          <w:p w14:paraId="61F726E5" w14:textId="77777777" w:rsidR="0060321B" w:rsidRPr="0060321B" w:rsidRDefault="0060321B" w:rsidP="0060321B">
            <w:pPr>
              <w:rPr>
                <w:rFonts w:ascii="Calibri" w:hAnsi="Calibri" w:cs="Calibri"/>
                <w:color w:val="000000"/>
              </w:rPr>
            </w:pPr>
            <w:r w:rsidRPr="0060321B">
              <w:rPr>
                <w:rFonts w:ascii="Calibri" w:hAnsi="Calibri" w:cs="Arial"/>
                <w:color w:val="000000"/>
              </w:rPr>
              <w:t>BUDGET, FINAL</w:t>
            </w:r>
          </w:p>
        </w:tc>
        <w:tc>
          <w:tcPr>
            <w:tcW w:w="2340" w:type="dxa"/>
            <w:hideMark/>
          </w:tcPr>
          <w:p w14:paraId="619BF7C1" w14:textId="77777777" w:rsidR="0060321B" w:rsidRPr="0060321B" w:rsidRDefault="0060321B" w:rsidP="0060321B">
            <w:pPr>
              <w:rPr>
                <w:rFonts w:ascii="Calibri" w:hAnsi="Calibri" w:cs="Calibri"/>
                <w:color w:val="000000"/>
              </w:rPr>
            </w:pPr>
            <w:r w:rsidRPr="0060321B">
              <w:rPr>
                <w:rFonts w:ascii="Calibri" w:hAnsi="Calibri" w:cs="Calibri"/>
                <w:color w:val="000000"/>
              </w:rPr>
              <w:t>Permanent</w:t>
            </w:r>
          </w:p>
        </w:tc>
        <w:tc>
          <w:tcPr>
            <w:tcW w:w="1980" w:type="dxa"/>
            <w:hideMark/>
          </w:tcPr>
          <w:p w14:paraId="377C9BC7" w14:textId="1CCE21A1" w:rsidR="0060321B" w:rsidRPr="0060321B" w:rsidRDefault="00251029" w:rsidP="0060321B">
            <w:pPr>
              <w:rPr>
                <w:rFonts w:ascii="Calibri" w:hAnsi="Calibri" w:cs="Calibri"/>
                <w:color w:val="000000"/>
              </w:rPr>
            </w:pPr>
            <w:r>
              <w:rPr>
                <w:rFonts w:ascii="Calibri" w:hAnsi="Calibri" w:cs="Arial"/>
                <w:color w:val="000000"/>
              </w:rPr>
              <w:t xml:space="preserve">SCHOOL </w:t>
            </w:r>
            <w:r w:rsidR="0060321B" w:rsidRPr="0060321B">
              <w:rPr>
                <w:rFonts w:ascii="Calibri" w:hAnsi="Calibri" w:cs="Arial"/>
                <w:color w:val="000000"/>
              </w:rPr>
              <w:t>ARCHIVES</w:t>
            </w:r>
          </w:p>
        </w:tc>
        <w:tc>
          <w:tcPr>
            <w:tcW w:w="2676" w:type="dxa"/>
            <w:hideMark/>
          </w:tcPr>
          <w:p w14:paraId="4270F404" w14:textId="77777777" w:rsidR="0060321B" w:rsidRPr="0060321B" w:rsidRDefault="0060321B" w:rsidP="0060321B">
            <w:pPr>
              <w:rPr>
                <w:rFonts w:ascii="Calibri" w:hAnsi="Calibri" w:cs="Calibri"/>
                <w:color w:val="000000"/>
              </w:rPr>
            </w:pPr>
            <w:r w:rsidRPr="0060321B">
              <w:rPr>
                <w:rFonts w:ascii="Calibri" w:hAnsi="Calibri" w:cs="Arial"/>
                <w:color w:val="000000"/>
              </w:rPr>
              <w:t>“Final Budget” (GS50-03D-08)</w:t>
            </w:r>
          </w:p>
        </w:tc>
        <w:tc>
          <w:tcPr>
            <w:tcW w:w="2004" w:type="dxa"/>
            <w:hideMark/>
          </w:tcPr>
          <w:p w14:paraId="024E0550" w14:textId="77777777" w:rsidR="0060321B" w:rsidRPr="0060321B" w:rsidRDefault="0060321B" w:rsidP="0060321B">
            <w:pPr>
              <w:rPr>
                <w:rFonts w:ascii="Calibri" w:hAnsi="Calibri" w:cs="Calibri"/>
                <w:color w:val="000000"/>
              </w:rPr>
            </w:pPr>
            <w:r w:rsidRPr="0060321B">
              <w:rPr>
                <w:rFonts w:ascii="Calibri" w:hAnsi="Calibri" w:cs="Calibri"/>
                <w:color w:val="000000"/>
              </w:rPr>
              <w:t>Changed retention from Fiscal year + 6 years</w:t>
            </w:r>
          </w:p>
        </w:tc>
      </w:tr>
      <w:tr w:rsidR="00A931D9" w:rsidRPr="005A08EF" w14:paraId="7F2F005F" w14:textId="77777777" w:rsidTr="00B51D39">
        <w:trPr>
          <w:trHeight w:val="570"/>
        </w:trPr>
        <w:tc>
          <w:tcPr>
            <w:tcW w:w="1260" w:type="dxa"/>
          </w:tcPr>
          <w:p w14:paraId="4609B759" w14:textId="1F69D603" w:rsidR="00A931D9" w:rsidRPr="005A08EF" w:rsidRDefault="00A931D9" w:rsidP="00A931D9">
            <w:pPr>
              <w:rPr>
                <w:rFonts w:ascii="Calibri" w:hAnsi="Calibri" w:cs="Calibri"/>
                <w:color w:val="000000"/>
              </w:rPr>
            </w:pPr>
            <w:r>
              <w:rPr>
                <w:rFonts w:ascii="Calibri" w:hAnsi="Calibri" w:cs="Calibri"/>
                <w:color w:val="000000"/>
              </w:rPr>
              <w:t>SS510-05</w:t>
            </w:r>
          </w:p>
        </w:tc>
        <w:tc>
          <w:tcPr>
            <w:tcW w:w="3960" w:type="dxa"/>
          </w:tcPr>
          <w:p w14:paraId="7DCBA22D" w14:textId="3A43E23E" w:rsidR="00A931D9" w:rsidRPr="005A08EF" w:rsidRDefault="00A931D9" w:rsidP="00A931D9">
            <w:pPr>
              <w:rPr>
                <w:rFonts w:ascii="Calibri" w:hAnsi="Calibri" w:cs="Calibri"/>
                <w:color w:val="000000"/>
              </w:rPr>
            </w:pPr>
            <w:r>
              <w:rPr>
                <w:rFonts w:ascii="Calibri" w:hAnsi="Calibri" w:cs="Calibri"/>
                <w:color w:val="000000"/>
              </w:rPr>
              <w:t xml:space="preserve">EMPLOYEE RECRUITMENT RECORDS* – Records related to the recruitment and selection of employees, job description, and determination of rate of pay. </w:t>
            </w:r>
            <w:r>
              <w:rPr>
                <w:rFonts w:ascii="Calibri" w:hAnsi="Calibri" w:cs="Calibri"/>
                <w:color w:val="000000"/>
              </w:rPr>
              <w:br/>
            </w:r>
            <w:r>
              <w:rPr>
                <w:rFonts w:ascii="Calibri" w:hAnsi="Calibri" w:cs="Calibri"/>
                <w:color w:val="000000"/>
              </w:rPr>
              <w:br/>
              <w:t>Records may include: summary of position responsibilities, requirements, applications (not hired) and rejection letters, wage rate, and reporting relationships.</w:t>
            </w:r>
            <w:r>
              <w:rPr>
                <w:rFonts w:ascii="Calibri" w:hAnsi="Calibri" w:cs="Calibri"/>
                <w:color w:val="000000"/>
              </w:rPr>
              <w:br/>
            </w:r>
            <w:r>
              <w:rPr>
                <w:rFonts w:ascii="Calibri" w:hAnsi="Calibri" w:cs="Calibri"/>
                <w:color w:val="000000"/>
              </w:rPr>
              <w:br/>
              <w:t>*Records of hired employees should be added to the employee’s personnel file. For Personnel Records, see CS925-35.</w:t>
            </w:r>
          </w:p>
        </w:tc>
        <w:tc>
          <w:tcPr>
            <w:tcW w:w="2340" w:type="dxa"/>
          </w:tcPr>
          <w:p w14:paraId="0819982E" w14:textId="594B445B" w:rsidR="00A931D9" w:rsidRDefault="00A931D9" w:rsidP="00A931D9">
            <w:pPr>
              <w:rPr>
                <w:rFonts w:ascii="Calibri" w:hAnsi="Calibri" w:cs="Calibri"/>
                <w:noProof/>
                <w:color w:val="000000"/>
              </w:rPr>
            </w:pPr>
            <w:r>
              <w:rPr>
                <w:rFonts w:ascii="Calibri" w:hAnsi="Calibri" w:cs="Calibri"/>
                <w:color w:val="000000"/>
              </w:rPr>
              <w:t xml:space="preserve">Position filled + 3 years </w:t>
            </w:r>
          </w:p>
        </w:tc>
        <w:tc>
          <w:tcPr>
            <w:tcW w:w="1980" w:type="dxa"/>
          </w:tcPr>
          <w:p w14:paraId="58EFCBB1" w14:textId="378A3D1D" w:rsidR="00A931D9" w:rsidRPr="005A08EF" w:rsidRDefault="00A931D9" w:rsidP="00A931D9">
            <w:pPr>
              <w:rPr>
                <w:rFonts w:ascii="Calibri" w:hAnsi="Calibri" w:cs="Calibri"/>
                <w:color w:val="000000"/>
              </w:rPr>
            </w:pPr>
            <w:r>
              <w:rPr>
                <w:rFonts w:ascii="Calibri" w:hAnsi="Calibri" w:cs="Calibri"/>
                <w:color w:val="000000"/>
              </w:rPr>
              <w:t xml:space="preserve">SHRED/DELETE </w:t>
            </w:r>
          </w:p>
        </w:tc>
        <w:tc>
          <w:tcPr>
            <w:tcW w:w="2676" w:type="dxa"/>
          </w:tcPr>
          <w:p w14:paraId="02661ADF" w14:textId="4D574425" w:rsidR="00A931D9" w:rsidRPr="005A08EF" w:rsidRDefault="00A931D9" w:rsidP="00A931D9">
            <w:pPr>
              <w:rPr>
                <w:rFonts w:ascii="Calibri" w:hAnsi="Calibri" w:cs="Calibri"/>
                <w:color w:val="000000"/>
              </w:rPr>
            </w:pPr>
            <w:r>
              <w:rPr>
                <w:rFonts w:ascii="Calibri" w:hAnsi="Calibri" w:cs="Calibri"/>
                <w:color w:val="000000"/>
              </w:rPr>
              <w:t xml:space="preserve">Federal </w:t>
            </w:r>
            <w:r>
              <w:rPr>
                <w:rFonts w:ascii="Calibri" w:hAnsi="Calibri" w:cs="Calibri"/>
                <w:color w:val="000000"/>
              </w:rPr>
              <w:br/>
              <w:t>ADEA 29 C.F.R. § 1627.3(b)(1) (CR+01) – Job applications, promotions, demotions, test papers, transfer records; Title VII of the Civil Rights Act §790(c);  29 C.F.R. § 1602.14.</w:t>
            </w:r>
            <w:r>
              <w:rPr>
                <w:rFonts w:ascii="Calibri" w:hAnsi="Calibri" w:cs="Calibri"/>
                <w:color w:val="000000"/>
              </w:rPr>
              <w:br/>
              <w:t xml:space="preserve"> Note: Resumes and Applications</w:t>
            </w:r>
            <w:r>
              <w:rPr>
                <w:rFonts w:ascii="Calibri" w:hAnsi="Calibri" w:cs="Calibri"/>
                <w:color w:val="000000"/>
              </w:rPr>
              <w:br/>
              <w:t>The ADA, Rehabilitation Act, Title VII of the Civil Rights Act, and ADEA require employers to keep all resumes and job applications on file for one year. Because the ADEA further stipulates a two-year retention period for paperwork for individuals over the age of 40 (something that may be difficult to determine and is, of course, illegal to ask), retain all resumes and applications 2 years.</w:t>
            </w:r>
            <w:r>
              <w:rPr>
                <w:rFonts w:ascii="Calibri" w:hAnsi="Calibri" w:cs="Calibri"/>
                <w:color w:val="000000"/>
              </w:rPr>
              <w:br/>
              <w:t xml:space="preserve">29 C.F.R. § 1620.32 (2 years) – Employer subject to The Equal Pay Act must maintain records to the payment of wages, wage </w:t>
            </w:r>
            <w:r>
              <w:rPr>
                <w:rFonts w:ascii="Calibri" w:hAnsi="Calibri" w:cs="Calibri"/>
                <w:color w:val="000000"/>
              </w:rPr>
              <w:lastRenderedPageBreak/>
              <w:t>rates, job evaluations, job descriptions, merit systems, seniority systems, and description of practices or matter explaining basis for wage differential between employees of opposite sex.</w:t>
            </w:r>
            <w:r>
              <w:rPr>
                <w:rFonts w:ascii="Calibri" w:hAnsi="Calibri" w:cs="Calibri"/>
                <w:color w:val="000000"/>
              </w:rPr>
              <w:br/>
            </w:r>
            <w:r>
              <w:rPr>
                <w:rFonts w:ascii="Calibri" w:hAnsi="Calibri" w:cs="Calibri"/>
                <w:color w:val="000000"/>
              </w:rPr>
              <w:br/>
              <w:t xml:space="preserve">State </w:t>
            </w:r>
            <w:r>
              <w:rPr>
                <w:rFonts w:ascii="Calibri" w:hAnsi="Calibri" w:cs="Calibri"/>
                <w:color w:val="000000"/>
              </w:rPr>
              <w:br/>
              <w:t>WAC 296-126-050 (1) Every employer shall keep for at least three years a record of the name, address, and occupation of each employee, dates of employment, rate or rates of pay, amount paid each pay period to each such employee and the hours worked.(2) Every employer shall make the record described in subsection (1) available to the employee, upon request, at any reasonable time.(3) Every employer shall, within ten business days of receiving a written request by a former employee, furnish a signed written statement stating the reasons for and effective date of discharge</w:t>
            </w:r>
            <w:r>
              <w:rPr>
                <w:rFonts w:ascii="Calibri" w:hAnsi="Calibri" w:cs="Calibri"/>
                <w:color w:val="000000"/>
              </w:rPr>
              <w:br/>
            </w:r>
            <w:r>
              <w:rPr>
                <w:rFonts w:ascii="Calibri" w:hAnsi="Calibri" w:cs="Calibri"/>
                <w:color w:val="000000"/>
              </w:rPr>
              <w:br/>
            </w:r>
            <w:r>
              <w:rPr>
                <w:rFonts w:ascii="Calibri" w:hAnsi="Calibri" w:cs="Calibri"/>
                <w:color w:val="000000"/>
              </w:rPr>
              <w:lastRenderedPageBreak/>
              <w:t xml:space="preserve">RCW 4.16.080 (2) Limitation of action for EEO discrimination complaints is 3 years.  </w:t>
            </w:r>
            <w:r>
              <w:rPr>
                <w:rFonts w:ascii="Calibri" w:hAnsi="Calibri" w:cs="Calibri"/>
                <w:color w:val="000000"/>
              </w:rPr>
              <w:br/>
            </w:r>
            <w:r>
              <w:rPr>
                <w:rFonts w:ascii="Calibri" w:hAnsi="Calibri" w:cs="Calibri"/>
                <w:color w:val="000000"/>
              </w:rPr>
              <w:br/>
              <w:t>"Recruitment Files" (GS50-04B-22)</w:t>
            </w:r>
          </w:p>
        </w:tc>
        <w:tc>
          <w:tcPr>
            <w:tcW w:w="2004" w:type="dxa"/>
          </w:tcPr>
          <w:p w14:paraId="2221A120" w14:textId="7F526D85" w:rsidR="00A931D9" w:rsidRPr="005A08EF" w:rsidRDefault="00A931D9" w:rsidP="002147D7">
            <w:pPr>
              <w:rPr>
                <w:rFonts w:ascii="Calibri" w:hAnsi="Calibri" w:cs="Calibri"/>
                <w:color w:val="000000"/>
              </w:rPr>
            </w:pPr>
            <w:r>
              <w:rPr>
                <w:rFonts w:ascii="Calibri" w:hAnsi="Calibri" w:cs="Calibri"/>
                <w:color w:val="000000"/>
              </w:rPr>
              <w:lastRenderedPageBreak/>
              <w:t xml:space="preserve">Changed Retention period </w:t>
            </w:r>
            <w:r w:rsidR="002147D7">
              <w:rPr>
                <w:rFonts w:ascii="Calibri" w:hAnsi="Calibri" w:cs="Calibri"/>
                <w:color w:val="000000"/>
              </w:rPr>
              <w:t xml:space="preserve">cut off </w:t>
            </w:r>
            <w:r>
              <w:rPr>
                <w:rFonts w:ascii="Calibri" w:hAnsi="Calibri" w:cs="Calibri"/>
                <w:color w:val="000000"/>
              </w:rPr>
              <w:t xml:space="preserve"> from "Fiscal year" to "</w:t>
            </w:r>
            <w:r w:rsidR="002147D7">
              <w:rPr>
                <w:rFonts w:ascii="Calibri" w:hAnsi="Calibri" w:cs="Calibri"/>
                <w:color w:val="000000"/>
              </w:rPr>
              <w:t>When p</w:t>
            </w:r>
            <w:r>
              <w:rPr>
                <w:rFonts w:ascii="Calibri" w:hAnsi="Calibri" w:cs="Calibri"/>
                <w:color w:val="000000"/>
              </w:rPr>
              <w:t>osition filled"</w:t>
            </w:r>
          </w:p>
        </w:tc>
      </w:tr>
      <w:tr w:rsidR="00B51D39" w:rsidRPr="00B51D39" w14:paraId="2EF39B4E" w14:textId="77777777" w:rsidTr="00B51D39">
        <w:trPr>
          <w:trHeight w:val="2860"/>
        </w:trPr>
        <w:tc>
          <w:tcPr>
            <w:tcW w:w="1260" w:type="dxa"/>
            <w:noWrap/>
            <w:hideMark/>
          </w:tcPr>
          <w:p w14:paraId="25D7DC85" w14:textId="77777777" w:rsidR="00B51D39" w:rsidRPr="00B51D39" w:rsidRDefault="00B51D39" w:rsidP="00B51D39">
            <w:pPr>
              <w:rPr>
                <w:rFonts w:ascii="Calibri" w:hAnsi="Calibri" w:cs="Calibri"/>
                <w:color w:val="000000"/>
                <w:sz w:val="20"/>
                <w:szCs w:val="20"/>
              </w:rPr>
            </w:pPr>
            <w:r w:rsidRPr="00B51D39">
              <w:rPr>
                <w:rFonts w:ascii="Calibri" w:hAnsi="Calibri" w:cs="Calibri"/>
                <w:color w:val="000000"/>
                <w:sz w:val="20"/>
                <w:szCs w:val="20"/>
              </w:rPr>
              <w:lastRenderedPageBreak/>
              <w:t>SS1025-05</w:t>
            </w:r>
          </w:p>
        </w:tc>
        <w:tc>
          <w:tcPr>
            <w:tcW w:w="3960" w:type="dxa"/>
            <w:hideMark/>
          </w:tcPr>
          <w:p w14:paraId="6533AF22" w14:textId="77777777" w:rsidR="00B51D39" w:rsidRPr="00B51D39" w:rsidRDefault="00B51D39" w:rsidP="00B51D39">
            <w:pPr>
              <w:rPr>
                <w:rFonts w:ascii="Calibri" w:hAnsi="Calibri" w:cs="Calibri"/>
                <w:color w:val="000000"/>
              </w:rPr>
            </w:pPr>
            <w:r w:rsidRPr="00B51D39">
              <w:rPr>
                <w:rFonts w:ascii="Calibri" w:hAnsi="Calibri" w:cs="Calibri"/>
                <w:color w:val="000000"/>
              </w:rPr>
              <w:t>CERTIFICATION OF IMMUNIZATION STATUS (CIS) – Records documenting a student’s immunization status, including proof of immunization. May include: Washington State Department of Health Form No. 348-013.</w:t>
            </w:r>
          </w:p>
        </w:tc>
        <w:tc>
          <w:tcPr>
            <w:tcW w:w="2340" w:type="dxa"/>
            <w:hideMark/>
          </w:tcPr>
          <w:p w14:paraId="0AD29CDF" w14:textId="77777777" w:rsidR="00B51D39" w:rsidRPr="00B51D39" w:rsidRDefault="00B51D39" w:rsidP="00B51D39">
            <w:pPr>
              <w:rPr>
                <w:rFonts w:ascii="Calibri" w:hAnsi="Calibri" w:cs="Calibri"/>
                <w:color w:val="000000"/>
              </w:rPr>
            </w:pPr>
            <w:r w:rsidRPr="00B51D39">
              <w:rPr>
                <w:rFonts w:ascii="Calibri" w:hAnsi="Calibri" w:cs="Calibri"/>
                <w:color w:val="000000"/>
              </w:rPr>
              <w:t xml:space="preserve">Graduation or withdrawal </w:t>
            </w:r>
          </w:p>
        </w:tc>
        <w:tc>
          <w:tcPr>
            <w:tcW w:w="1980" w:type="dxa"/>
            <w:noWrap/>
            <w:hideMark/>
          </w:tcPr>
          <w:p w14:paraId="4CD8D19B" w14:textId="77777777" w:rsidR="00B51D39" w:rsidRPr="00B51D39" w:rsidRDefault="00B51D39" w:rsidP="00B51D39">
            <w:pPr>
              <w:rPr>
                <w:rFonts w:ascii="Calibri" w:hAnsi="Calibri" w:cs="Calibri"/>
                <w:color w:val="000000"/>
              </w:rPr>
            </w:pPr>
            <w:r w:rsidRPr="00B51D39">
              <w:rPr>
                <w:rFonts w:ascii="Calibri" w:hAnsi="Calibri" w:cs="Calibri"/>
                <w:color w:val="000000"/>
              </w:rPr>
              <w:t>SHRED/DELETE</w:t>
            </w:r>
          </w:p>
        </w:tc>
        <w:tc>
          <w:tcPr>
            <w:tcW w:w="2676" w:type="dxa"/>
            <w:hideMark/>
          </w:tcPr>
          <w:p w14:paraId="34EE02CC" w14:textId="77777777" w:rsidR="00B51D39" w:rsidRPr="00B51D39" w:rsidRDefault="00B51D39" w:rsidP="00B51D39">
            <w:pPr>
              <w:rPr>
                <w:rFonts w:ascii="Calibri" w:hAnsi="Calibri" w:cs="Calibri"/>
                <w:color w:val="000000"/>
                <w:sz w:val="24"/>
                <w:szCs w:val="24"/>
              </w:rPr>
            </w:pPr>
            <w:r w:rsidRPr="00B51D39">
              <w:rPr>
                <w:rFonts w:ascii="Calibri" w:hAnsi="Calibri" w:cs="Calibri"/>
                <w:color w:val="000000"/>
                <w:sz w:val="24"/>
                <w:szCs w:val="24"/>
              </w:rPr>
              <w:t>“Immunization Status” (SD51-09-02) Records documenting a student’s immunization status, including proof of immunization pursuant to RCW 28A.210.080, or certification of exemption pursuant to RCW 28A.210.90.</w:t>
            </w:r>
          </w:p>
        </w:tc>
        <w:tc>
          <w:tcPr>
            <w:tcW w:w="2004" w:type="dxa"/>
            <w:hideMark/>
          </w:tcPr>
          <w:p w14:paraId="29EE1DA2" w14:textId="45983DAC" w:rsidR="00B51D39" w:rsidRPr="00B51D39" w:rsidRDefault="002147D7" w:rsidP="002147D7">
            <w:pPr>
              <w:rPr>
                <w:rFonts w:ascii="Calibri" w:hAnsi="Calibri" w:cs="Calibri"/>
                <w:color w:val="000000"/>
              </w:rPr>
            </w:pPr>
            <w:r>
              <w:rPr>
                <w:rFonts w:ascii="Calibri" w:hAnsi="Calibri" w:cs="Calibri"/>
                <w:color w:val="000000"/>
              </w:rPr>
              <w:t>Updated d</w:t>
            </w:r>
            <w:r w:rsidR="00B51D39" w:rsidRPr="00B51D39">
              <w:rPr>
                <w:rFonts w:ascii="Calibri" w:hAnsi="Calibri" w:cs="Calibri"/>
                <w:color w:val="000000"/>
              </w:rPr>
              <w:t>escription</w:t>
            </w:r>
          </w:p>
        </w:tc>
      </w:tr>
    </w:tbl>
    <w:p w14:paraId="3BC4E996" w14:textId="77777777" w:rsidR="00CD7B5A" w:rsidRDefault="00CD7B5A"/>
    <w:sectPr w:rsidR="00CD7B5A" w:rsidSect="001E43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7A"/>
    <w:rsid w:val="000115B1"/>
    <w:rsid w:val="0006525F"/>
    <w:rsid w:val="000879CC"/>
    <w:rsid w:val="00194794"/>
    <w:rsid w:val="001E437A"/>
    <w:rsid w:val="002147D7"/>
    <w:rsid w:val="002262A8"/>
    <w:rsid w:val="00243E32"/>
    <w:rsid w:val="00251029"/>
    <w:rsid w:val="003A5C2C"/>
    <w:rsid w:val="003D722B"/>
    <w:rsid w:val="003F2843"/>
    <w:rsid w:val="004C7EEF"/>
    <w:rsid w:val="005A08EF"/>
    <w:rsid w:val="0060321B"/>
    <w:rsid w:val="006A2B02"/>
    <w:rsid w:val="006F18A5"/>
    <w:rsid w:val="007654EC"/>
    <w:rsid w:val="00811277"/>
    <w:rsid w:val="00860563"/>
    <w:rsid w:val="00952D63"/>
    <w:rsid w:val="009F2D83"/>
    <w:rsid w:val="009F483A"/>
    <w:rsid w:val="00A36DC0"/>
    <w:rsid w:val="00A80382"/>
    <w:rsid w:val="00A931D9"/>
    <w:rsid w:val="00B51D39"/>
    <w:rsid w:val="00C90000"/>
    <w:rsid w:val="00CD7B5A"/>
    <w:rsid w:val="00DB283F"/>
    <w:rsid w:val="00ED4B98"/>
    <w:rsid w:val="2718F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48B1"/>
  <w15:chartTrackingRefBased/>
  <w15:docId w15:val="{08D0422A-203B-4745-97B8-3BBEDA04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3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43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924">
      <w:bodyDiv w:val="1"/>
      <w:marLeft w:val="0"/>
      <w:marRight w:val="0"/>
      <w:marTop w:val="0"/>
      <w:marBottom w:val="0"/>
      <w:divBdr>
        <w:top w:val="none" w:sz="0" w:space="0" w:color="auto"/>
        <w:left w:val="none" w:sz="0" w:space="0" w:color="auto"/>
        <w:bottom w:val="none" w:sz="0" w:space="0" w:color="auto"/>
        <w:right w:val="none" w:sz="0" w:space="0" w:color="auto"/>
      </w:divBdr>
    </w:div>
    <w:div w:id="61296324">
      <w:bodyDiv w:val="1"/>
      <w:marLeft w:val="0"/>
      <w:marRight w:val="0"/>
      <w:marTop w:val="0"/>
      <w:marBottom w:val="0"/>
      <w:divBdr>
        <w:top w:val="none" w:sz="0" w:space="0" w:color="auto"/>
        <w:left w:val="none" w:sz="0" w:space="0" w:color="auto"/>
        <w:bottom w:val="none" w:sz="0" w:space="0" w:color="auto"/>
        <w:right w:val="none" w:sz="0" w:space="0" w:color="auto"/>
      </w:divBdr>
    </w:div>
    <w:div w:id="172688544">
      <w:bodyDiv w:val="1"/>
      <w:marLeft w:val="0"/>
      <w:marRight w:val="0"/>
      <w:marTop w:val="0"/>
      <w:marBottom w:val="0"/>
      <w:divBdr>
        <w:top w:val="none" w:sz="0" w:space="0" w:color="auto"/>
        <w:left w:val="none" w:sz="0" w:space="0" w:color="auto"/>
        <w:bottom w:val="none" w:sz="0" w:space="0" w:color="auto"/>
        <w:right w:val="none" w:sz="0" w:space="0" w:color="auto"/>
      </w:divBdr>
    </w:div>
    <w:div w:id="385763531">
      <w:bodyDiv w:val="1"/>
      <w:marLeft w:val="0"/>
      <w:marRight w:val="0"/>
      <w:marTop w:val="0"/>
      <w:marBottom w:val="0"/>
      <w:divBdr>
        <w:top w:val="none" w:sz="0" w:space="0" w:color="auto"/>
        <w:left w:val="none" w:sz="0" w:space="0" w:color="auto"/>
        <w:bottom w:val="none" w:sz="0" w:space="0" w:color="auto"/>
        <w:right w:val="none" w:sz="0" w:space="0" w:color="auto"/>
      </w:divBdr>
    </w:div>
    <w:div w:id="495658020">
      <w:bodyDiv w:val="1"/>
      <w:marLeft w:val="0"/>
      <w:marRight w:val="0"/>
      <w:marTop w:val="0"/>
      <w:marBottom w:val="0"/>
      <w:divBdr>
        <w:top w:val="none" w:sz="0" w:space="0" w:color="auto"/>
        <w:left w:val="none" w:sz="0" w:space="0" w:color="auto"/>
        <w:bottom w:val="none" w:sz="0" w:space="0" w:color="auto"/>
        <w:right w:val="none" w:sz="0" w:space="0" w:color="auto"/>
      </w:divBdr>
    </w:div>
    <w:div w:id="564150586">
      <w:bodyDiv w:val="1"/>
      <w:marLeft w:val="0"/>
      <w:marRight w:val="0"/>
      <w:marTop w:val="0"/>
      <w:marBottom w:val="0"/>
      <w:divBdr>
        <w:top w:val="none" w:sz="0" w:space="0" w:color="auto"/>
        <w:left w:val="none" w:sz="0" w:space="0" w:color="auto"/>
        <w:bottom w:val="none" w:sz="0" w:space="0" w:color="auto"/>
        <w:right w:val="none" w:sz="0" w:space="0" w:color="auto"/>
      </w:divBdr>
    </w:div>
    <w:div w:id="600838180">
      <w:bodyDiv w:val="1"/>
      <w:marLeft w:val="0"/>
      <w:marRight w:val="0"/>
      <w:marTop w:val="0"/>
      <w:marBottom w:val="0"/>
      <w:divBdr>
        <w:top w:val="none" w:sz="0" w:space="0" w:color="auto"/>
        <w:left w:val="none" w:sz="0" w:space="0" w:color="auto"/>
        <w:bottom w:val="none" w:sz="0" w:space="0" w:color="auto"/>
        <w:right w:val="none" w:sz="0" w:space="0" w:color="auto"/>
      </w:divBdr>
    </w:div>
    <w:div w:id="672343160">
      <w:bodyDiv w:val="1"/>
      <w:marLeft w:val="0"/>
      <w:marRight w:val="0"/>
      <w:marTop w:val="0"/>
      <w:marBottom w:val="0"/>
      <w:divBdr>
        <w:top w:val="none" w:sz="0" w:space="0" w:color="auto"/>
        <w:left w:val="none" w:sz="0" w:space="0" w:color="auto"/>
        <w:bottom w:val="none" w:sz="0" w:space="0" w:color="auto"/>
        <w:right w:val="none" w:sz="0" w:space="0" w:color="auto"/>
      </w:divBdr>
    </w:div>
    <w:div w:id="673847099">
      <w:bodyDiv w:val="1"/>
      <w:marLeft w:val="0"/>
      <w:marRight w:val="0"/>
      <w:marTop w:val="0"/>
      <w:marBottom w:val="0"/>
      <w:divBdr>
        <w:top w:val="none" w:sz="0" w:space="0" w:color="auto"/>
        <w:left w:val="none" w:sz="0" w:space="0" w:color="auto"/>
        <w:bottom w:val="none" w:sz="0" w:space="0" w:color="auto"/>
        <w:right w:val="none" w:sz="0" w:space="0" w:color="auto"/>
      </w:divBdr>
    </w:div>
    <w:div w:id="675227882">
      <w:bodyDiv w:val="1"/>
      <w:marLeft w:val="0"/>
      <w:marRight w:val="0"/>
      <w:marTop w:val="0"/>
      <w:marBottom w:val="0"/>
      <w:divBdr>
        <w:top w:val="none" w:sz="0" w:space="0" w:color="auto"/>
        <w:left w:val="none" w:sz="0" w:space="0" w:color="auto"/>
        <w:bottom w:val="none" w:sz="0" w:space="0" w:color="auto"/>
        <w:right w:val="none" w:sz="0" w:space="0" w:color="auto"/>
      </w:divBdr>
    </w:div>
    <w:div w:id="735980833">
      <w:bodyDiv w:val="1"/>
      <w:marLeft w:val="0"/>
      <w:marRight w:val="0"/>
      <w:marTop w:val="0"/>
      <w:marBottom w:val="0"/>
      <w:divBdr>
        <w:top w:val="none" w:sz="0" w:space="0" w:color="auto"/>
        <w:left w:val="none" w:sz="0" w:space="0" w:color="auto"/>
        <w:bottom w:val="none" w:sz="0" w:space="0" w:color="auto"/>
        <w:right w:val="none" w:sz="0" w:space="0" w:color="auto"/>
      </w:divBdr>
    </w:div>
    <w:div w:id="833759426">
      <w:bodyDiv w:val="1"/>
      <w:marLeft w:val="0"/>
      <w:marRight w:val="0"/>
      <w:marTop w:val="0"/>
      <w:marBottom w:val="0"/>
      <w:divBdr>
        <w:top w:val="none" w:sz="0" w:space="0" w:color="auto"/>
        <w:left w:val="none" w:sz="0" w:space="0" w:color="auto"/>
        <w:bottom w:val="none" w:sz="0" w:space="0" w:color="auto"/>
        <w:right w:val="none" w:sz="0" w:space="0" w:color="auto"/>
      </w:divBdr>
    </w:div>
    <w:div w:id="1022782280">
      <w:bodyDiv w:val="1"/>
      <w:marLeft w:val="0"/>
      <w:marRight w:val="0"/>
      <w:marTop w:val="0"/>
      <w:marBottom w:val="0"/>
      <w:divBdr>
        <w:top w:val="none" w:sz="0" w:space="0" w:color="auto"/>
        <w:left w:val="none" w:sz="0" w:space="0" w:color="auto"/>
        <w:bottom w:val="none" w:sz="0" w:space="0" w:color="auto"/>
        <w:right w:val="none" w:sz="0" w:space="0" w:color="auto"/>
      </w:divBdr>
    </w:div>
    <w:div w:id="1102799136">
      <w:bodyDiv w:val="1"/>
      <w:marLeft w:val="0"/>
      <w:marRight w:val="0"/>
      <w:marTop w:val="0"/>
      <w:marBottom w:val="0"/>
      <w:divBdr>
        <w:top w:val="none" w:sz="0" w:space="0" w:color="auto"/>
        <w:left w:val="none" w:sz="0" w:space="0" w:color="auto"/>
        <w:bottom w:val="none" w:sz="0" w:space="0" w:color="auto"/>
        <w:right w:val="none" w:sz="0" w:space="0" w:color="auto"/>
      </w:divBdr>
    </w:div>
    <w:div w:id="1461653096">
      <w:bodyDiv w:val="1"/>
      <w:marLeft w:val="0"/>
      <w:marRight w:val="0"/>
      <w:marTop w:val="0"/>
      <w:marBottom w:val="0"/>
      <w:divBdr>
        <w:top w:val="none" w:sz="0" w:space="0" w:color="auto"/>
        <w:left w:val="none" w:sz="0" w:space="0" w:color="auto"/>
        <w:bottom w:val="none" w:sz="0" w:space="0" w:color="auto"/>
        <w:right w:val="none" w:sz="0" w:space="0" w:color="auto"/>
      </w:divBdr>
    </w:div>
    <w:div w:id="1786846476">
      <w:bodyDiv w:val="1"/>
      <w:marLeft w:val="0"/>
      <w:marRight w:val="0"/>
      <w:marTop w:val="0"/>
      <w:marBottom w:val="0"/>
      <w:divBdr>
        <w:top w:val="none" w:sz="0" w:space="0" w:color="auto"/>
        <w:left w:val="none" w:sz="0" w:space="0" w:color="auto"/>
        <w:bottom w:val="none" w:sz="0" w:space="0" w:color="auto"/>
        <w:right w:val="none" w:sz="0" w:space="0" w:color="auto"/>
      </w:divBdr>
    </w:div>
    <w:div w:id="19010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7708E0AA5B74699196B3341A34ED4" ma:contentTypeVersion="13" ma:contentTypeDescription="Create a new document." ma:contentTypeScope="" ma:versionID="135c85f913e448cc2e1ac1120d098502">
  <xsd:schema xmlns:xsd="http://www.w3.org/2001/XMLSchema" xmlns:xs="http://www.w3.org/2001/XMLSchema" xmlns:p="http://schemas.microsoft.com/office/2006/metadata/properties" xmlns:ns2="0802a9ae-b1a3-4452-a83d-386bfb439543" xmlns:ns3="e6c67252-1bc9-4979-9365-9da3f067d2d9" targetNamespace="http://schemas.microsoft.com/office/2006/metadata/properties" ma:root="true" ma:fieldsID="0d21431c2b8050850af9ee9391146897" ns2:_="" ns3:_="">
    <xsd:import namespace="0802a9ae-b1a3-4452-a83d-386bfb439543"/>
    <xsd:import namespace="e6c67252-1bc9-4979-9365-9da3f067d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a9ae-b1a3-4452-a83d-386bfb439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7252-1bc9-4979-9365-9da3f067d2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36215-4200-4A1D-BC03-245EAC361B42}">
  <ds:schemaRefs>
    <ds:schemaRef ds:uri="http://purl.org/dc/terms/"/>
    <ds:schemaRef ds:uri="e6c67252-1bc9-4979-9365-9da3f067d2d9"/>
    <ds:schemaRef ds:uri="http://purl.org/dc/dcmitype/"/>
    <ds:schemaRef ds:uri="http://schemas.microsoft.com/office/infopath/2007/PartnerControls"/>
    <ds:schemaRef ds:uri="http://schemas.microsoft.com/office/2006/documentManagement/types"/>
    <ds:schemaRef ds:uri="http://schemas.microsoft.com/office/2006/metadata/properties"/>
    <ds:schemaRef ds:uri="0802a9ae-b1a3-4452-a83d-386bfb439543"/>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DF6ED05-772B-402D-8B9A-3F770BF5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a9ae-b1a3-4452-a83d-386bfb439543"/>
    <ds:schemaRef ds:uri="e6c67252-1bc9-4979-9365-9da3f067d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953B6-5EF9-4021-892C-C9B298B28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Joshua</dc:creator>
  <cp:keywords/>
  <dc:description/>
  <cp:lastModifiedBy>Dalby Seth</cp:lastModifiedBy>
  <cp:revision>29</cp:revision>
  <dcterms:created xsi:type="dcterms:W3CDTF">2020-07-06T21:16:00Z</dcterms:created>
  <dcterms:modified xsi:type="dcterms:W3CDTF">2021-06-10T16:41:00Z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0x010100CA27708E0AA5B74699196B3341A34ED4</vt:lpwstr>
  </property>
</Properties>
</file>