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jc w:val="center"/>
        <w:tblCellMar>
          <w:left w:w="0" w:type="dxa"/>
          <w:right w:w="0" w:type="dxa"/>
        </w:tblCellMar>
        <w:tblLook w:val="04A0" w:firstRow="1" w:lastRow="0" w:firstColumn="1" w:lastColumn="0" w:noHBand="0" w:noVBand="1"/>
      </w:tblPr>
      <w:tblGrid>
        <w:gridCol w:w="240"/>
        <w:gridCol w:w="9360"/>
      </w:tblGrid>
      <w:tr w:rsidR="001D4E5D" w14:paraId="4DF9553A" w14:textId="77777777" w:rsidTr="001D4E5D">
        <w:trPr>
          <w:jc w:val="center"/>
        </w:trPr>
        <w:tc>
          <w:tcPr>
            <w:tcW w:w="600" w:type="dxa"/>
            <w:vAlign w:val="center"/>
            <w:hideMark/>
          </w:tcPr>
          <w:p w14:paraId="1AB673A1" w14:textId="77777777" w:rsidR="001D4E5D" w:rsidRDefault="001D4E5D">
            <w:pPr>
              <w:rPr>
                <w:rFonts w:eastAsia="Times New Roman"/>
              </w:rPr>
            </w:pPr>
            <w:r>
              <w:rPr>
                <w:rFonts w:eastAsia="Times New Roman"/>
              </w:rPr>
              <w:t> </w:t>
            </w:r>
          </w:p>
        </w:tc>
        <w:tc>
          <w:tcPr>
            <w:tcW w:w="0" w:type="auto"/>
            <w:tcMar>
              <w:top w:w="210" w:type="dxa"/>
              <w:left w:w="0" w:type="dxa"/>
              <w:bottom w:w="150" w:type="dxa"/>
              <w:right w:w="0" w:type="dxa"/>
            </w:tcMar>
            <w:hideMark/>
          </w:tcPr>
          <w:p w14:paraId="12187B39" w14:textId="228B25C3" w:rsidR="001D4E5D" w:rsidRDefault="001D4E5D">
            <w:r>
              <w:rPr>
                <w:rFonts w:eastAsia="Times New Roman"/>
                <w:noProof/>
              </w:rPr>
              <w:drawing>
                <wp:inline distT="0" distB="0" distL="0" distR="0" wp14:anchorId="2FB10B8A" wp14:editId="6248EBCE">
                  <wp:extent cx="5943600" cy="1669415"/>
                  <wp:effectExtent l="0" t="0" r="0" b="6985"/>
                  <wp:docPr id="1" name="Picture 1" descr="MAP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Growt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669415"/>
                          </a:xfrm>
                          <a:prstGeom prst="rect">
                            <a:avLst/>
                          </a:prstGeom>
                          <a:noFill/>
                          <a:ln>
                            <a:noFill/>
                          </a:ln>
                        </pic:spPr>
                      </pic:pic>
                    </a:graphicData>
                  </a:graphic>
                </wp:inline>
              </w:drawing>
            </w:r>
          </w:p>
          <w:tbl>
            <w:tblPr>
              <w:tblW w:w="8400" w:type="dxa"/>
              <w:jc w:val="center"/>
              <w:tblCellMar>
                <w:left w:w="0" w:type="dxa"/>
                <w:right w:w="0" w:type="dxa"/>
              </w:tblCellMar>
              <w:tblLook w:val="04A0" w:firstRow="1" w:lastRow="0" w:firstColumn="1" w:lastColumn="0" w:noHBand="0" w:noVBand="1"/>
            </w:tblPr>
            <w:tblGrid>
              <w:gridCol w:w="8400"/>
            </w:tblGrid>
            <w:tr w:rsidR="001D4E5D" w14:paraId="68BB1F83" w14:textId="77777777">
              <w:trPr>
                <w:jc w:val="center"/>
              </w:trPr>
              <w:tc>
                <w:tcPr>
                  <w:tcW w:w="0" w:type="auto"/>
                  <w:tcMar>
                    <w:top w:w="0" w:type="dxa"/>
                    <w:left w:w="0" w:type="dxa"/>
                    <w:bottom w:w="300" w:type="dxa"/>
                    <w:right w:w="0" w:type="dxa"/>
                  </w:tcMar>
                  <w:vAlign w:val="center"/>
                  <w:hideMark/>
                </w:tcPr>
                <w:p w14:paraId="2C4DA027" w14:textId="77777777" w:rsidR="001D4E5D" w:rsidRDefault="001D4E5D">
                  <w:pPr>
                    <w:spacing w:line="375" w:lineRule="exact"/>
                    <w:rPr>
                      <w:rStyle w:val="Strong"/>
                      <w:rFonts w:ascii="Arial" w:eastAsia="Times New Roman" w:hAnsi="Arial" w:cs="Arial"/>
                      <w:color w:val="006132"/>
                      <w:sz w:val="33"/>
                      <w:szCs w:val="33"/>
                    </w:rPr>
                  </w:pPr>
                </w:p>
                <w:p w14:paraId="647E9F88" w14:textId="4F348135" w:rsidR="001D4E5D" w:rsidRDefault="001D4E5D">
                  <w:pPr>
                    <w:spacing w:line="375" w:lineRule="exact"/>
                    <w:rPr>
                      <w:rFonts w:ascii="Arial" w:eastAsia="Times New Roman" w:hAnsi="Arial" w:cs="Arial"/>
                      <w:color w:val="231F20"/>
                      <w:sz w:val="32"/>
                      <w:szCs w:val="32"/>
                    </w:rPr>
                  </w:pPr>
                  <w:r>
                    <w:rPr>
                      <w:rStyle w:val="Strong"/>
                      <w:rFonts w:ascii="Arial" w:eastAsia="Times New Roman" w:hAnsi="Arial" w:cs="Arial"/>
                      <w:color w:val="006132"/>
                      <w:sz w:val="33"/>
                      <w:szCs w:val="33"/>
                    </w:rPr>
                    <w:t>November partner update</w:t>
                  </w:r>
                  <w:r>
                    <w:rPr>
                      <w:rFonts w:ascii="Arial" w:eastAsia="Times New Roman" w:hAnsi="Arial" w:cs="Arial"/>
                      <w:color w:val="231F20"/>
                      <w:sz w:val="32"/>
                      <w:szCs w:val="32"/>
                    </w:rPr>
                    <w:t xml:space="preserve"> </w:t>
                  </w:r>
                </w:p>
              </w:tc>
            </w:tr>
            <w:tr w:rsidR="001D4E5D" w14:paraId="5346D57F" w14:textId="77777777">
              <w:trPr>
                <w:jc w:val="center"/>
              </w:trPr>
              <w:tc>
                <w:tcPr>
                  <w:tcW w:w="0" w:type="auto"/>
                  <w:vAlign w:val="center"/>
                  <w:hideMark/>
                </w:tcPr>
                <w:p w14:paraId="6DB4CF23" w14:textId="77777777" w:rsidR="001D4E5D" w:rsidRDefault="001D4E5D">
                  <w:pPr>
                    <w:pStyle w:val="NormalWeb"/>
                    <w:spacing w:line="255" w:lineRule="exact"/>
                    <w:rPr>
                      <w:rFonts w:ascii="Arial" w:hAnsi="Arial" w:cs="Arial"/>
                      <w:color w:val="414142"/>
                      <w:sz w:val="21"/>
                      <w:szCs w:val="21"/>
                    </w:rPr>
                  </w:pPr>
                  <w:r>
                    <w:rPr>
                      <w:rFonts w:ascii="Arial" w:hAnsi="Arial" w:cs="Arial"/>
                      <w:color w:val="414142"/>
                      <w:sz w:val="21"/>
                      <w:szCs w:val="21"/>
                    </w:rPr>
                    <w:t>To help ensure you have the latest information to support your use of MAP® Growth™—be that remote or onsite—</w:t>
                  </w:r>
                  <w:r>
                    <w:rPr>
                      <w:rStyle w:val="muxgbd"/>
                      <w:rFonts w:ascii="Arial" w:hAnsi="Arial" w:cs="Arial"/>
                      <w:color w:val="414142"/>
                      <w:sz w:val="21"/>
                      <w:szCs w:val="21"/>
                    </w:rPr>
                    <w:t>this month’s communication provides details about new and exciting product updates scheduled to release in November 2021.</w:t>
                  </w:r>
                  <w:r>
                    <w:rPr>
                      <w:rFonts w:ascii="Arial" w:hAnsi="Arial" w:cs="Arial"/>
                      <w:color w:val="414142"/>
                      <w:sz w:val="21"/>
                      <w:szCs w:val="21"/>
                    </w:rPr>
                    <w:br/>
                  </w:r>
                  <w:r>
                    <w:rPr>
                      <w:rFonts w:ascii="Arial" w:hAnsi="Arial" w:cs="Arial"/>
                      <w:color w:val="414142"/>
                      <w:sz w:val="21"/>
                      <w:szCs w:val="21"/>
                    </w:rPr>
                    <w:br/>
                  </w:r>
                  <w:r>
                    <w:rPr>
                      <w:rStyle w:val="muxgbd"/>
                      <w:rFonts w:ascii="Arial" w:hAnsi="Arial" w:cs="Arial"/>
                      <w:color w:val="414142"/>
                      <w:sz w:val="21"/>
                      <w:szCs w:val="21"/>
                    </w:rPr>
                    <w:t xml:space="preserve">Since you may be the only recipient of this email within your district, we encourage you to </w:t>
                  </w:r>
                  <w:r>
                    <w:rPr>
                      <w:rStyle w:val="Strong"/>
                      <w:rFonts w:ascii="Arial" w:hAnsi="Arial" w:cs="Arial"/>
                      <w:i/>
                      <w:iCs/>
                      <w:color w:val="414142"/>
                      <w:sz w:val="21"/>
                      <w:szCs w:val="21"/>
                    </w:rPr>
                    <w:t>forward this email to teachers, technology staff, and others who might benefit from this information</w:t>
                  </w:r>
                  <w:r>
                    <w:rPr>
                      <w:rStyle w:val="muxgbd"/>
                      <w:rFonts w:ascii="Arial" w:hAnsi="Arial" w:cs="Arial"/>
                      <w:color w:val="414142"/>
                      <w:sz w:val="21"/>
                      <w:szCs w:val="21"/>
                    </w:rPr>
                    <w:t xml:space="preserve">. You can also find all the back-to-school 2021 information on the </w:t>
                  </w:r>
                  <w:hyperlink r:id="rId6" w:tgtFrame="_blank" w:history="1">
                    <w:r>
                      <w:rPr>
                        <w:rStyle w:val="Strong"/>
                        <w:rFonts w:ascii="Arial" w:hAnsi="Arial" w:cs="Arial"/>
                        <w:color w:val="0D607C"/>
                        <w:sz w:val="21"/>
                        <w:szCs w:val="21"/>
                      </w:rPr>
                      <w:t>NWEA Connection Product Updates page</w:t>
                    </w:r>
                  </w:hyperlink>
                  <w:r>
                    <w:rPr>
                      <w:rStyle w:val="muxgbd"/>
                      <w:rFonts w:ascii="Arial" w:hAnsi="Arial" w:cs="Arial"/>
                      <w:color w:val="414142"/>
                      <w:sz w:val="21"/>
                      <w:szCs w:val="21"/>
                    </w:rPr>
                    <w:t>.</w:t>
                  </w:r>
                </w:p>
                <w:p w14:paraId="4C7B56CB" w14:textId="77777777" w:rsidR="001D4E5D" w:rsidRDefault="001D4E5D">
                  <w:pPr>
                    <w:pStyle w:val="NormalWeb"/>
                    <w:spacing w:line="255" w:lineRule="exact"/>
                    <w:rPr>
                      <w:rFonts w:ascii="Arial" w:hAnsi="Arial" w:cs="Arial"/>
                      <w:color w:val="414142"/>
                      <w:sz w:val="21"/>
                      <w:szCs w:val="21"/>
                    </w:rPr>
                  </w:pPr>
                  <w:r>
                    <w:rPr>
                      <w:rFonts w:ascii="Arial" w:hAnsi="Arial" w:cs="Arial"/>
                      <w:b/>
                      <w:bCs/>
                      <w:color w:val="AD3B22"/>
                      <w:sz w:val="24"/>
                      <w:szCs w:val="24"/>
                    </w:rPr>
                    <w:br/>
                  </w:r>
                  <w:r>
                    <w:rPr>
                      <w:rStyle w:val="Strong"/>
                      <w:rFonts w:ascii="Arial" w:hAnsi="Arial" w:cs="Arial"/>
                      <w:color w:val="AD3B22"/>
                      <w:sz w:val="24"/>
                      <w:szCs w:val="24"/>
                    </w:rPr>
                    <w:t xml:space="preserve">Product updates: </w:t>
                  </w:r>
                  <w:r>
                    <w:rPr>
                      <w:rFonts w:ascii="Arial" w:hAnsi="Arial" w:cs="Arial"/>
                      <w:color w:val="00612C"/>
                      <w:sz w:val="21"/>
                      <w:szCs w:val="21"/>
                    </w:rPr>
                    <w:br/>
                  </w:r>
                  <w:r>
                    <w:rPr>
                      <w:rFonts w:ascii="Arial" w:hAnsi="Arial" w:cs="Arial"/>
                      <w:color w:val="00612C"/>
                      <w:sz w:val="21"/>
                      <w:szCs w:val="21"/>
                    </w:rPr>
                    <w:br/>
                  </w:r>
                  <w:hyperlink r:id="rId7" w:tgtFrame="_blank" w:history="1">
                    <w:r>
                      <w:rPr>
                        <w:rStyle w:val="Hyperlink"/>
                        <w:rFonts w:ascii="Arial" w:hAnsi="Arial" w:cs="Arial"/>
                        <w:b/>
                        <w:bCs/>
                        <w:color w:val="00612C"/>
                        <w:sz w:val="21"/>
                        <w:szCs w:val="21"/>
                      </w:rPr>
                      <w:t>Technical updates</w:t>
                    </w:r>
                  </w:hyperlink>
                  <w:r>
                    <w:rPr>
                      <w:rFonts w:ascii="Arial" w:hAnsi="Arial" w:cs="Arial"/>
                      <w:b/>
                      <w:bCs/>
                      <w:color w:val="00612C"/>
                      <w:sz w:val="21"/>
                      <w:szCs w:val="21"/>
                    </w:rPr>
                    <w:br/>
                  </w:r>
                  <w:r>
                    <w:rPr>
                      <w:rFonts w:ascii="Arial" w:hAnsi="Arial" w:cs="Arial"/>
                      <w:color w:val="333333"/>
                      <w:sz w:val="21"/>
                      <w:szCs w:val="21"/>
                    </w:rPr>
                    <w:t xml:space="preserve">MAP Growth now supports use of Mac OS12 (Monterey), iOS15, and Safari 15. </w:t>
                  </w:r>
                  <w:r>
                    <w:rPr>
                      <w:rFonts w:ascii="Arial" w:hAnsi="Arial" w:cs="Arial"/>
                      <w:color w:val="00612C"/>
                      <w:sz w:val="21"/>
                      <w:szCs w:val="21"/>
                    </w:rPr>
                    <w:br/>
                  </w:r>
                  <w:r>
                    <w:rPr>
                      <w:rFonts w:ascii="Arial" w:hAnsi="Arial" w:cs="Arial"/>
                      <w:color w:val="00612C"/>
                      <w:sz w:val="21"/>
                      <w:szCs w:val="21"/>
                    </w:rPr>
                    <w:br/>
                  </w:r>
                  <w:r>
                    <w:rPr>
                      <w:rFonts w:ascii="Arial" w:hAnsi="Arial" w:cs="Arial"/>
                      <w:color w:val="414142"/>
                      <w:sz w:val="21"/>
                      <w:szCs w:val="21"/>
                    </w:rPr>
                    <w:br/>
                  </w:r>
                  <w:r>
                    <w:rPr>
                      <w:rStyle w:val="Strong"/>
                      <w:rFonts w:ascii="Arial" w:hAnsi="Arial" w:cs="Arial"/>
                      <w:color w:val="AD3B22"/>
                      <w:sz w:val="24"/>
                      <w:szCs w:val="24"/>
                    </w:rPr>
                    <w:t>Winter 2021 testing:</w:t>
                  </w:r>
                </w:p>
                <w:p w14:paraId="32BD84EF" w14:textId="77777777" w:rsidR="001D4E5D" w:rsidRDefault="001D4E5D">
                  <w:pPr>
                    <w:spacing w:line="255" w:lineRule="exact"/>
                    <w:rPr>
                      <w:rFonts w:ascii="Arial" w:eastAsia="Times New Roman" w:hAnsi="Arial" w:cs="Arial"/>
                      <w:color w:val="414142"/>
                      <w:sz w:val="21"/>
                      <w:szCs w:val="21"/>
                    </w:rPr>
                  </w:pPr>
                  <w:r>
                    <w:rPr>
                      <w:rFonts w:ascii="Arial" w:eastAsia="Times New Roman" w:hAnsi="Arial" w:cs="Arial"/>
                      <w:color w:val="414142"/>
                      <w:sz w:val="21"/>
                      <w:szCs w:val="21"/>
                    </w:rPr>
                    <w:br/>
                    <w:t xml:space="preserve">Here are some important things to consider as your school begins preparation for winter testing: </w:t>
                  </w:r>
                </w:p>
                <w:p w14:paraId="2BA1A0D6" w14:textId="77777777" w:rsidR="001D4E5D" w:rsidRDefault="001D4E5D" w:rsidP="0012762B">
                  <w:pPr>
                    <w:numPr>
                      <w:ilvl w:val="0"/>
                      <w:numId w:val="1"/>
                    </w:numPr>
                    <w:spacing w:before="100" w:beforeAutospacing="1" w:after="100" w:afterAutospacing="1" w:line="255" w:lineRule="exact"/>
                    <w:rPr>
                      <w:rFonts w:ascii="Arial" w:eastAsia="Times New Roman" w:hAnsi="Arial" w:cs="Arial"/>
                      <w:color w:val="414142"/>
                      <w:sz w:val="21"/>
                      <w:szCs w:val="21"/>
                    </w:rPr>
                  </w:pPr>
                  <w:hyperlink r:id="rId8" w:history="1">
                    <w:r>
                      <w:rPr>
                        <w:rStyle w:val="Strong"/>
                        <w:rFonts w:ascii="Arial" w:eastAsia="Times New Roman" w:hAnsi="Arial" w:cs="Arial"/>
                        <w:color w:val="0D607C"/>
                        <w:sz w:val="21"/>
                        <w:szCs w:val="21"/>
                      </w:rPr>
                      <w:t>How does a student’s fall-to-spring growth projection change with a winter test result?</w:t>
                    </w:r>
                  </w:hyperlink>
                </w:p>
                <w:p w14:paraId="72A40DAD" w14:textId="77777777" w:rsidR="001D4E5D" w:rsidRDefault="001D4E5D" w:rsidP="0012762B">
                  <w:pPr>
                    <w:numPr>
                      <w:ilvl w:val="0"/>
                      <w:numId w:val="1"/>
                    </w:numPr>
                    <w:spacing w:before="100" w:beforeAutospacing="1" w:after="100" w:afterAutospacing="1" w:line="255" w:lineRule="exact"/>
                    <w:rPr>
                      <w:rFonts w:ascii="Arial" w:eastAsia="Times New Roman" w:hAnsi="Arial" w:cs="Arial"/>
                      <w:color w:val="414142"/>
                      <w:sz w:val="21"/>
                      <w:szCs w:val="21"/>
                    </w:rPr>
                  </w:pPr>
                  <w:hyperlink r:id="rId9" w:history="1">
                    <w:r>
                      <w:rPr>
                        <w:rStyle w:val="Strong"/>
                        <w:rFonts w:ascii="Arial" w:eastAsia="Times New Roman" w:hAnsi="Arial" w:cs="Arial"/>
                        <w:color w:val="0D607C"/>
                        <w:sz w:val="21"/>
                        <w:szCs w:val="21"/>
                      </w:rPr>
                      <w:t>Do I need to submit another roster file for winter testing?</w:t>
                    </w:r>
                  </w:hyperlink>
                </w:p>
                <w:p w14:paraId="1AADA12F" w14:textId="77777777" w:rsidR="001D4E5D" w:rsidRDefault="001D4E5D" w:rsidP="0012762B">
                  <w:pPr>
                    <w:numPr>
                      <w:ilvl w:val="0"/>
                      <w:numId w:val="1"/>
                    </w:numPr>
                    <w:spacing w:before="100" w:beforeAutospacing="1" w:after="100" w:afterAutospacing="1" w:line="255" w:lineRule="exact"/>
                    <w:rPr>
                      <w:rFonts w:ascii="Arial" w:eastAsia="Times New Roman" w:hAnsi="Arial" w:cs="Arial"/>
                      <w:color w:val="414142"/>
                      <w:sz w:val="21"/>
                      <w:szCs w:val="21"/>
                    </w:rPr>
                  </w:pPr>
                  <w:hyperlink r:id="rId10" w:history="1">
                    <w:r>
                      <w:rPr>
                        <w:rStyle w:val="Hyperlink"/>
                        <w:rFonts w:ascii="Arial" w:eastAsia="Times New Roman" w:hAnsi="Arial" w:cs="Arial"/>
                        <w:b/>
                        <w:bCs/>
                        <w:color w:val="0D607C"/>
                        <w:sz w:val="21"/>
                        <w:szCs w:val="21"/>
                      </w:rPr>
                      <w:t>How early can we begin creating winter test sessions?</w:t>
                    </w:r>
                  </w:hyperlink>
                </w:p>
                <w:p w14:paraId="120D3AF4" w14:textId="77777777" w:rsidR="001D4E5D" w:rsidRDefault="001D4E5D">
                  <w:pPr>
                    <w:spacing w:after="240" w:line="255" w:lineRule="exact"/>
                    <w:rPr>
                      <w:rFonts w:ascii="Arial" w:eastAsia="Times New Roman" w:hAnsi="Arial" w:cs="Arial"/>
                      <w:color w:val="414142"/>
                      <w:sz w:val="21"/>
                      <w:szCs w:val="21"/>
                    </w:rPr>
                  </w:pPr>
                  <w:r>
                    <w:rPr>
                      <w:rFonts w:ascii="Arial" w:eastAsia="Times New Roman" w:hAnsi="Arial" w:cs="Arial"/>
                      <w:color w:val="414142"/>
                      <w:sz w:val="21"/>
                      <w:szCs w:val="21"/>
                    </w:rPr>
                    <w:br/>
                  </w:r>
                  <w:r>
                    <w:rPr>
                      <w:rStyle w:val="Strong"/>
                      <w:rFonts w:ascii="Arial" w:eastAsia="Times New Roman" w:hAnsi="Arial" w:cs="Arial"/>
                      <w:color w:val="AD3B22"/>
                      <w:sz w:val="24"/>
                      <w:szCs w:val="24"/>
                    </w:rPr>
                    <w:t>Partnership spotlight:</w:t>
                  </w:r>
                  <w:r>
                    <w:rPr>
                      <w:rFonts w:ascii="Arial" w:eastAsia="Times New Roman" w:hAnsi="Arial" w:cs="Arial"/>
                      <w:color w:val="414142"/>
                      <w:sz w:val="21"/>
                      <w:szCs w:val="21"/>
                    </w:rPr>
                    <w:t xml:space="preserve"> </w:t>
                  </w:r>
                  <w:r>
                    <w:rPr>
                      <w:rFonts w:ascii="Arial" w:eastAsia="Times New Roman" w:hAnsi="Arial" w:cs="Arial"/>
                      <w:color w:val="414142"/>
                      <w:sz w:val="21"/>
                      <w:szCs w:val="21"/>
                    </w:rPr>
                    <w:br/>
                  </w:r>
                  <w:r>
                    <w:rPr>
                      <w:rFonts w:ascii="Arial" w:eastAsia="Times New Roman" w:hAnsi="Arial" w:cs="Arial"/>
                      <w:color w:val="414142"/>
                      <w:sz w:val="21"/>
                      <w:szCs w:val="21"/>
                    </w:rPr>
                    <w:br/>
                  </w:r>
                  <w:hyperlink r:id="rId11" w:tgtFrame="_blank" w:history="1">
                    <w:r>
                      <w:rPr>
                        <w:rStyle w:val="Hyperlink"/>
                        <w:rFonts w:ascii="Arial" w:eastAsia="Times New Roman" w:hAnsi="Arial" w:cs="Arial"/>
                        <w:b/>
                        <w:bCs/>
                        <w:color w:val="00612C"/>
                        <w:sz w:val="21"/>
                        <w:szCs w:val="21"/>
                      </w:rPr>
                      <w:t>Instructional Connections</w:t>
                    </w:r>
                  </w:hyperlink>
                  <w:r>
                    <w:rPr>
                      <w:rFonts w:ascii="Arial" w:eastAsia="Times New Roman" w:hAnsi="Arial" w:cs="Arial"/>
                      <w:b/>
                      <w:bCs/>
                      <w:color w:val="00612C"/>
                      <w:sz w:val="21"/>
                      <w:szCs w:val="21"/>
                    </w:rPr>
                    <w:br/>
                  </w:r>
                  <w:r>
                    <w:rPr>
                      <w:rFonts w:ascii="Arial" w:eastAsia="Times New Roman" w:hAnsi="Arial" w:cs="Arial"/>
                      <w:color w:val="333333"/>
                      <w:sz w:val="21"/>
                      <w:szCs w:val="21"/>
                    </w:rPr>
                    <w:t xml:space="preserve">The Instructional Connections program, developed by NWEA, allows MAP Growth data to connect to instructional partners that provide actionable classroom next steps for student growth. Whether you currently use an instructional partner or you’re searching for a new one, we’ve got you covered. NWEA connects with an array of industry partners in the market, ensuring teachers have a vast number of instructional options, including student </w:t>
                  </w:r>
                  <w:r>
                    <w:rPr>
                      <w:rFonts w:ascii="Arial" w:eastAsia="Times New Roman" w:hAnsi="Arial" w:cs="Arial"/>
                      <w:color w:val="333333"/>
                      <w:sz w:val="21"/>
                      <w:szCs w:val="21"/>
                    </w:rPr>
                    <w:lastRenderedPageBreak/>
                    <w:t xml:space="preserve">personalization, skill practice, teacher planning, and much more for math, language usage, and reading. </w:t>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00612C"/>
                      <w:sz w:val="21"/>
                      <w:szCs w:val="21"/>
                    </w:rPr>
                    <w:br/>
                  </w:r>
                  <w:r>
                    <w:rPr>
                      <w:rStyle w:val="Strong"/>
                      <w:rFonts w:ascii="Arial" w:eastAsia="Times New Roman" w:hAnsi="Arial" w:cs="Arial"/>
                      <w:color w:val="AD3B22"/>
                      <w:sz w:val="24"/>
                      <w:szCs w:val="24"/>
                    </w:rPr>
                    <w:t>Reminder—the following product updates were effective October 2021:</w:t>
                  </w:r>
                  <w:r>
                    <w:rPr>
                      <w:rFonts w:ascii="Arial" w:eastAsia="Times New Roman" w:hAnsi="Arial" w:cs="Arial"/>
                      <w:color w:val="414142"/>
                      <w:sz w:val="21"/>
                      <w:szCs w:val="21"/>
                    </w:rPr>
                    <w:t xml:space="preserve"> </w:t>
                  </w:r>
                  <w:r>
                    <w:rPr>
                      <w:rFonts w:ascii="Arial" w:eastAsia="Times New Roman" w:hAnsi="Arial" w:cs="Arial"/>
                      <w:color w:val="00612C"/>
                      <w:sz w:val="21"/>
                      <w:szCs w:val="21"/>
                    </w:rPr>
                    <w:br/>
                  </w:r>
                  <w:r>
                    <w:rPr>
                      <w:rFonts w:ascii="Arial" w:eastAsia="Times New Roman" w:hAnsi="Arial" w:cs="Arial"/>
                      <w:color w:val="00612C"/>
                      <w:sz w:val="21"/>
                      <w:szCs w:val="21"/>
                    </w:rPr>
                    <w:br/>
                  </w:r>
                  <w:hyperlink r:id="rId12" w:tgtFrame="_blank" w:history="1">
                    <w:r>
                      <w:rPr>
                        <w:rStyle w:val="Hyperlink"/>
                        <w:rFonts w:ascii="Arial" w:eastAsia="Times New Roman" w:hAnsi="Arial" w:cs="Arial"/>
                        <w:b/>
                        <w:bCs/>
                        <w:color w:val="00612C"/>
                        <w:sz w:val="21"/>
                        <w:szCs w:val="21"/>
                      </w:rPr>
                      <w:t>School Assessment Coordinator Report permission enhancement</w:t>
                    </w:r>
                  </w:hyperlink>
                  <w:r>
                    <w:rPr>
                      <w:rFonts w:ascii="Arial" w:eastAsia="Times New Roman" w:hAnsi="Arial" w:cs="Arial"/>
                      <w:b/>
                      <w:bCs/>
                      <w:color w:val="00612C"/>
                      <w:sz w:val="21"/>
                      <w:szCs w:val="21"/>
                    </w:rPr>
                    <w:br/>
                  </w:r>
                  <w:r>
                    <w:rPr>
                      <w:rFonts w:ascii="Arial" w:eastAsia="Times New Roman" w:hAnsi="Arial" w:cs="Arial"/>
                      <w:color w:val="333333"/>
                      <w:sz w:val="21"/>
                      <w:szCs w:val="21"/>
                    </w:rPr>
                    <w:t xml:space="preserve">The school assessment coordinator role now has access to the Projected Proficiency and District Summary reports. </w:t>
                  </w:r>
                </w:p>
                <w:p w14:paraId="209B62EE" w14:textId="77777777" w:rsidR="001D4E5D" w:rsidRDefault="001D4E5D">
                  <w:pPr>
                    <w:spacing w:line="255" w:lineRule="exact"/>
                    <w:jc w:val="center"/>
                    <w:rPr>
                      <w:rFonts w:ascii="Arial" w:eastAsia="Times New Roman" w:hAnsi="Arial" w:cs="Arial"/>
                      <w:color w:val="414142"/>
                      <w:sz w:val="21"/>
                      <w:szCs w:val="21"/>
                    </w:rPr>
                  </w:pPr>
                  <w:r>
                    <w:rPr>
                      <w:rFonts w:ascii="Arial" w:eastAsia="Times New Roman" w:hAnsi="Arial" w:cs="Arial"/>
                      <w:color w:val="414142"/>
                      <w:sz w:val="21"/>
                      <w:szCs w:val="21"/>
                    </w:rPr>
                    <w:pict w14:anchorId="4595B10F">
                      <v:rect id="_x0000_i1025" style="width:468pt;height:1pt" o:hralign="center" o:hrstd="t" o:hrnoshade="t" o:hr="t" fillcolor="#7a8084" stroked="f"/>
                    </w:pict>
                  </w:r>
                </w:p>
                <w:p w14:paraId="042F1876" w14:textId="77777777" w:rsidR="001D4E5D" w:rsidRDefault="001D4E5D">
                  <w:pPr>
                    <w:pStyle w:val="NormalWeb"/>
                    <w:spacing w:line="255" w:lineRule="exact"/>
                    <w:rPr>
                      <w:rFonts w:ascii="Arial" w:hAnsi="Arial" w:cs="Arial"/>
                      <w:color w:val="414142"/>
                      <w:sz w:val="21"/>
                      <w:szCs w:val="21"/>
                    </w:rPr>
                  </w:pPr>
                  <w:r>
                    <w:rPr>
                      <w:rFonts w:ascii="Arial" w:hAnsi="Arial" w:cs="Arial"/>
                      <w:color w:val="414142"/>
                      <w:sz w:val="21"/>
                      <w:szCs w:val="21"/>
                    </w:rPr>
                    <w:br/>
                    <w:t xml:space="preserve">You can always find current and past partner updates in the </w:t>
                  </w:r>
                  <w:hyperlink r:id="rId13" w:tgtFrame="_blank" w:history="1">
                    <w:r>
                      <w:rPr>
                        <w:rStyle w:val="Strong"/>
                        <w:rFonts w:ascii="Arial" w:hAnsi="Arial" w:cs="Arial"/>
                        <w:color w:val="0D607C"/>
                        <w:sz w:val="21"/>
                        <w:szCs w:val="21"/>
                      </w:rPr>
                      <w:t>product update section</w:t>
                    </w:r>
                  </w:hyperlink>
                  <w:r>
                    <w:rPr>
                      <w:rFonts w:ascii="Arial" w:hAnsi="Arial" w:cs="Arial"/>
                      <w:color w:val="414142"/>
                      <w:sz w:val="21"/>
                      <w:szCs w:val="21"/>
                    </w:rPr>
                    <w:t xml:space="preserve"> of </w:t>
                  </w:r>
                  <w:hyperlink r:id="rId14" w:tgtFrame="_blank" w:history="1">
                    <w:r>
                      <w:rPr>
                        <w:rStyle w:val="Strong"/>
                        <w:rFonts w:ascii="Arial" w:hAnsi="Arial" w:cs="Arial"/>
                        <w:color w:val="0D607C"/>
                        <w:sz w:val="21"/>
                        <w:szCs w:val="21"/>
                      </w:rPr>
                      <w:t>NWEA Connection</w:t>
                    </w:r>
                  </w:hyperlink>
                  <w:r>
                    <w:rPr>
                      <w:rFonts w:ascii="Arial" w:hAnsi="Arial" w:cs="Arial"/>
                      <w:color w:val="414142"/>
                      <w:sz w:val="21"/>
                      <w:szCs w:val="21"/>
                    </w:rPr>
                    <w:t>.</w:t>
                  </w:r>
                </w:p>
                <w:p w14:paraId="1DCA0BBC" w14:textId="77777777" w:rsidR="001D4E5D" w:rsidRDefault="001D4E5D">
                  <w:pPr>
                    <w:pStyle w:val="NormalWeb"/>
                    <w:spacing w:line="255" w:lineRule="exact"/>
                    <w:rPr>
                      <w:rFonts w:ascii="Arial" w:hAnsi="Arial" w:cs="Arial"/>
                      <w:color w:val="414142"/>
                      <w:sz w:val="21"/>
                      <w:szCs w:val="21"/>
                    </w:rPr>
                  </w:pPr>
                  <w:r>
                    <w:rPr>
                      <w:rFonts w:ascii="Arial" w:hAnsi="Arial" w:cs="Arial"/>
                      <w:b/>
                      <w:bCs/>
                      <w:color w:val="00612C"/>
                      <w:sz w:val="21"/>
                      <w:szCs w:val="21"/>
                    </w:rPr>
                    <w:br/>
                  </w:r>
                  <w:r>
                    <w:rPr>
                      <w:rStyle w:val="Strong"/>
                      <w:rFonts w:ascii="Arial" w:hAnsi="Arial" w:cs="Arial"/>
                      <w:color w:val="00612C"/>
                      <w:sz w:val="21"/>
                      <w:szCs w:val="21"/>
                    </w:rPr>
                    <w:t xml:space="preserve">System maintenance schedule </w:t>
                  </w:r>
                </w:p>
                <w:p w14:paraId="6B30ECDB" w14:textId="77777777" w:rsidR="001D4E5D" w:rsidRDefault="001D4E5D">
                  <w:pPr>
                    <w:pStyle w:val="NormalWeb"/>
                    <w:spacing w:after="240" w:line="255" w:lineRule="exact"/>
                    <w:rPr>
                      <w:rFonts w:ascii="Arial" w:hAnsi="Arial" w:cs="Arial"/>
                      <w:color w:val="414142"/>
                      <w:sz w:val="21"/>
                      <w:szCs w:val="21"/>
                    </w:rPr>
                  </w:pPr>
                  <w:r>
                    <w:rPr>
                      <w:rFonts w:ascii="Arial" w:hAnsi="Arial" w:cs="Arial"/>
                      <w:color w:val="414142"/>
                      <w:sz w:val="21"/>
                      <w:szCs w:val="21"/>
                    </w:rPr>
                    <w:t xml:space="preserve">The </w:t>
                  </w:r>
                  <w:hyperlink r:id="rId15" w:tgtFrame="_blank" w:history="1">
                    <w:r>
                      <w:rPr>
                        <w:rStyle w:val="Strong"/>
                        <w:rFonts w:ascii="Arial" w:hAnsi="Arial" w:cs="Arial"/>
                        <w:color w:val="0D607C"/>
                        <w:sz w:val="21"/>
                        <w:szCs w:val="21"/>
                      </w:rPr>
                      <w:t>system maintenance calendar</w:t>
                    </w:r>
                  </w:hyperlink>
                  <w:r>
                    <w:rPr>
                      <w:rFonts w:ascii="Arial" w:hAnsi="Arial" w:cs="Arial"/>
                      <w:color w:val="414142"/>
                      <w:sz w:val="21"/>
                      <w:szCs w:val="21"/>
                    </w:rPr>
                    <w:t xml:space="preserve"> includes dates for upcoming scheduled maintenance and software updates. To best plan your testing, be sure to check the schedule periodically to ensure no revisions have been made. </w:t>
                  </w:r>
                </w:p>
                <w:p w14:paraId="4EFB8B4A" w14:textId="77777777" w:rsidR="001D4E5D" w:rsidRDefault="001D4E5D">
                  <w:pPr>
                    <w:pStyle w:val="NormalWeb"/>
                    <w:spacing w:line="255" w:lineRule="exact"/>
                    <w:rPr>
                      <w:rFonts w:ascii="Arial" w:hAnsi="Arial" w:cs="Arial"/>
                      <w:color w:val="414142"/>
                      <w:sz w:val="21"/>
                      <w:szCs w:val="21"/>
                    </w:rPr>
                  </w:pPr>
                  <w:r>
                    <w:rPr>
                      <w:rStyle w:val="Strong"/>
                      <w:rFonts w:ascii="Arial" w:hAnsi="Arial" w:cs="Arial"/>
                      <w:color w:val="00612C"/>
                      <w:sz w:val="21"/>
                      <w:szCs w:val="21"/>
                    </w:rPr>
                    <w:t xml:space="preserve">We’re here when you need us—contact Partner Support </w:t>
                  </w:r>
                </w:p>
                <w:p w14:paraId="231B67EE" w14:textId="77777777" w:rsidR="001D4E5D" w:rsidRDefault="001D4E5D">
                  <w:pPr>
                    <w:pStyle w:val="NormalWeb"/>
                    <w:spacing w:line="255" w:lineRule="exact"/>
                    <w:rPr>
                      <w:rFonts w:ascii="Arial" w:hAnsi="Arial" w:cs="Arial"/>
                      <w:color w:val="414142"/>
                      <w:sz w:val="21"/>
                      <w:szCs w:val="21"/>
                    </w:rPr>
                  </w:pPr>
                  <w:r>
                    <w:rPr>
                      <w:rFonts w:ascii="Arial" w:hAnsi="Arial" w:cs="Arial"/>
                      <w:color w:val="414142"/>
                      <w:sz w:val="21"/>
                      <w:szCs w:val="21"/>
                    </w:rPr>
                    <w:t xml:space="preserve">Need help? If the issue you’re experiencing isn’t urgent, visit our </w:t>
                  </w:r>
                  <w:hyperlink r:id="rId16" w:tgtFrame="_blank" w:history="1">
                    <w:r>
                      <w:rPr>
                        <w:rStyle w:val="Strong"/>
                        <w:rFonts w:ascii="Arial" w:hAnsi="Arial" w:cs="Arial"/>
                        <w:color w:val="0D607C"/>
                        <w:sz w:val="21"/>
                        <w:szCs w:val="21"/>
                      </w:rPr>
                      <w:t>NWEA Connection Support page</w:t>
                    </w:r>
                  </w:hyperlink>
                  <w:r>
                    <w:rPr>
                      <w:rFonts w:ascii="Arial" w:hAnsi="Arial" w:cs="Arial"/>
                      <w:color w:val="414142"/>
                      <w:sz w:val="21"/>
                      <w:szCs w:val="21"/>
                    </w:rPr>
                    <w:t xml:space="preserve">, where you can open a support case or chat with the support team. You can also email us at </w:t>
                  </w:r>
                  <w:hyperlink r:id="rId17" w:tgtFrame="_blank" w:history="1">
                    <w:r>
                      <w:rPr>
                        <w:rStyle w:val="Strong"/>
                        <w:rFonts w:ascii="Arial" w:hAnsi="Arial" w:cs="Arial"/>
                        <w:color w:val="0D607C"/>
                        <w:sz w:val="21"/>
                        <w:szCs w:val="21"/>
                      </w:rPr>
                      <w:t>techsupport@nwea.org</w:t>
                    </w:r>
                  </w:hyperlink>
                  <w:r>
                    <w:rPr>
                      <w:rFonts w:ascii="Arial" w:hAnsi="Arial" w:cs="Arial"/>
                      <w:color w:val="414142"/>
                      <w:sz w:val="21"/>
                      <w:szCs w:val="21"/>
                    </w:rPr>
                    <w:t xml:space="preserve"> or call us at 877.469.3287. </w:t>
                  </w:r>
                </w:p>
                <w:p w14:paraId="6D6EEB54" w14:textId="77777777" w:rsidR="001D4E5D" w:rsidRDefault="001D4E5D">
                  <w:pPr>
                    <w:pStyle w:val="NormalWeb"/>
                    <w:spacing w:line="255" w:lineRule="exact"/>
                    <w:rPr>
                      <w:rFonts w:ascii="Arial" w:hAnsi="Arial" w:cs="Arial"/>
                      <w:color w:val="414142"/>
                      <w:sz w:val="21"/>
                      <w:szCs w:val="21"/>
                    </w:rPr>
                  </w:pPr>
                  <w:hyperlink r:id="rId18" w:tgtFrame="_blank" w:history="1">
                    <w:r>
                      <w:rPr>
                        <w:rFonts w:ascii="Arial" w:hAnsi="Arial" w:cs="Arial"/>
                        <w:b/>
                        <w:bCs/>
                        <w:color w:val="0D607C"/>
                        <w:sz w:val="21"/>
                        <w:szCs w:val="21"/>
                        <w:u w:val="single"/>
                      </w:rPr>
                      <w:br/>
                    </w:r>
                  </w:hyperlink>
                </w:p>
              </w:tc>
            </w:tr>
          </w:tbl>
          <w:p w14:paraId="5F795D33" w14:textId="77777777" w:rsidR="001D4E5D" w:rsidRDefault="001D4E5D">
            <w:pPr>
              <w:jc w:val="center"/>
              <w:rPr>
                <w:rFonts w:ascii="Times New Roman" w:eastAsia="Times New Roman" w:hAnsi="Times New Roman" w:cs="Times New Roman"/>
                <w:sz w:val="20"/>
                <w:szCs w:val="20"/>
              </w:rPr>
            </w:pPr>
          </w:p>
        </w:tc>
      </w:tr>
    </w:tbl>
    <w:p w14:paraId="13F6D68F" w14:textId="77777777" w:rsidR="00374B22" w:rsidRDefault="00374B22"/>
    <w:sectPr w:rsidR="00374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7A1"/>
    <w:multiLevelType w:val="multilevel"/>
    <w:tmpl w:val="7F987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E5D"/>
    <w:rsid w:val="001D4E5D"/>
    <w:rsid w:val="0037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B217"/>
  <w15:chartTrackingRefBased/>
  <w15:docId w15:val="{215BCFB0-BAF6-47A3-A8B0-D0D5C5EC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E5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E5D"/>
  </w:style>
  <w:style w:type="character" w:customStyle="1" w:styleId="muxgbd">
    <w:name w:val="muxgbd"/>
    <w:basedOn w:val="DefaultParagraphFont"/>
    <w:rsid w:val="001D4E5D"/>
  </w:style>
  <w:style w:type="character" w:styleId="Strong">
    <w:name w:val="Strong"/>
    <w:basedOn w:val="DefaultParagraphFont"/>
    <w:uiPriority w:val="22"/>
    <w:qFormat/>
    <w:rsid w:val="001D4E5D"/>
    <w:rPr>
      <w:b/>
      <w:bCs/>
    </w:rPr>
  </w:style>
  <w:style w:type="character" w:styleId="Hyperlink">
    <w:name w:val="Hyperlink"/>
    <w:basedOn w:val="DefaultParagraphFont"/>
    <w:uiPriority w:val="99"/>
    <w:semiHidden/>
    <w:unhideWhenUsed/>
    <w:rsid w:val="001D4E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2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mkto-g0180.com/OTc2LUlZSS02OTQAAAGA0eTJoCbyHxrRWXWPMmZiJCv3ILXl4zK2VtR8kh9j4oW5PQU_Gkjx61xpTNq0V0DopthNgP0=__;!!IgVO_fivXNuCtWYCOg!dHfhbCGJ0LGZZhDSaCe1LakXZb205yNDye5bDUWZuvn8c0bYQfsFO2VkeiAf_iXYiFqyzkw$" TargetMode="External"/><Relationship Id="rId13" Type="http://schemas.openxmlformats.org/officeDocument/2006/relationships/hyperlink" Target="https://urldefense.com/v3/__http:/mkto-g0180.com/OTc2LUlZSS02OTQAAAGA0eTJoKMOBp7xguRGa_sfCX1iXv64JkO1gUMeFSu3wv4rKBz0MrmXy5ajCUP-Y_W60V6cR0Y=__;!!IgVO_fivXNuCtWYCOg!dHfhbCGJ0LGZZhDSaCe1LakXZb205yNDye5bDUWZuvn8c0bYQfsFO2VkeiAf_iXYFt0Lt6Q$" TargetMode="External"/><Relationship Id="rId18" Type="http://schemas.openxmlformats.org/officeDocument/2006/relationships/hyperlink" Target="https://urldefense.com/v3/__https:/nwea.force.com/nweaconnection/s/product-update?language=en_US__;!!IgVO_fivXNuCtWYCOg!dHfhbCGJ0LGZZhDSaCe1LakXZb205yNDye5bDUWZuvn8c0bYQfsFO2VkeiAf_iXYaXPkngk$" TargetMode="External"/><Relationship Id="rId3" Type="http://schemas.openxmlformats.org/officeDocument/2006/relationships/settings" Target="settings.xml"/><Relationship Id="rId7" Type="http://schemas.openxmlformats.org/officeDocument/2006/relationships/hyperlink" Target="https://urldefense.com/v3/__http:/mkto-g0180.com/OTc2LUlZSS02OTQAAAGA0eTJoKhkUlzm4i-gSYMqMsoLoKaT4cdthkU8rz2ciJhzwocUWqKapmXnICVQ6AGEFugq1Pg=__;!!IgVO_fivXNuCtWYCOg!dHfhbCGJ0LGZZhDSaCe1LakXZb205yNDye5bDUWZuvn8c0bYQfsFO2VkeiAf_iXYo1oLmgs$" TargetMode="External"/><Relationship Id="rId12" Type="http://schemas.openxmlformats.org/officeDocument/2006/relationships/hyperlink" Target="https://urldefense.com/v3/__http:/mkto-g0180.com/OTc2LUlZSS02OTQAAAGA0eTJoMKtelNrWY5HnIX567eFCYQfey6e0H8ChpwmPsDHDWW9RKzzO7hYgHvLM6-nSDzdPgs=__;!!IgVO_fivXNuCtWYCOg!dHfhbCGJ0LGZZhDSaCe1LakXZb205yNDye5bDUWZuvn8c0bYQfsFO2VkeiAf_iXYhDxLW1Y$" TargetMode="External"/><Relationship Id="rId17" Type="http://schemas.openxmlformats.org/officeDocument/2006/relationships/hyperlink" Target="https://urldefense.com/v3/__http:/mkto-g0180.com/OTc2LUlZSS02OTQAAAGA0eTJoK0I57wVVPbyw0T35p6ILKis3t1UTyRrT-Lumu7fiQ8f7spQvwJS8sQ4qVWNRh1HN2A=__;!!IgVO_fivXNuCtWYCOg!dHfhbCGJ0LGZZhDSaCe1LakXZb205yNDye5bDUWZuvn8c0bYQfsFO2VkeiAf_iXYbwGxYzc$" TargetMode="External"/><Relationship Id="rId2" Type="http://schemas.openxmlformats.org/officeDocument/2006/relationships/styles" Target="styles.xml"/><Relationship Id="rId16" Type="http://schemas.openxmlformats.org/officeDocument/2006/relationships/hyperlink" Target="https://urldefense.com/v3/__http:/mkto-g0180.com/OTc2LUlZSS02OTQAAAGA0eTJoAw5M4a6r4Zu6YjKvHQjBDtJ0SOew5F-XwDnrxGdRYNsm2MDeYiXMCgDYTCt3Z6wGGQ=__;!!IgVO_fivXNuCtWYCOg!dHfhbCGJ0LGZZhDSaCe1LakXZb205yNDye5bDUWZuvn8c0bYQfsFO2VkeiAf_iXY2gjvPY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rldefense.com/v3/__http:/mkto-g0180.com/OTc2LUlZSS02OTQAAAGA0eTJoKMOBp7xguRGa_sfCX1iXv64JkO1gUMeFSu3wv4rKBz0MrmXy5ajCUP-Y_W60V6cR0Y=__;!!IgVO_fivXNuCtWYCOg!dHfhbCGJ0LGZZhDSaCe1LakXZb205yNDye5bDUWZuvn8c0bYQfsFO2VkeiAf_iXYFt0Lt6Q$" TargetMode="External"/><Relationship Id="rId11" Type="http://schemas.openxmlformats.org/officeDocument/2006/relationships/hyperlink" Target="https://urldefense.com/v3/__http:/mkto-g0180.com/OTc2LUlZSS02OTQAAAGA0eTJoAh8FgbexXW94cDkwYtDWGJR_ZkGZORMb2RqPfcJzeJQMYUB_BBjfTlEpzUP1xdG5Ls=__;!!IgVO_fivXNuCtWYCOg!dHfhbCGJ0LGZZhDSaCe1LakXZb205yNDye5bDUWZuvn8c0bYQfsFO2VkeiAf_iXYZcGHS4g$" TargetMode="External"/><Relationship Id="rId5" Type="http://schemas.openxmlformats.org/officeDocument/2006/relationships/image" Target="media/image1.png"/><Relationship Id="rId15" Type="http://schemas.openxmlformats.org/officeDocument/2006/relationships/hyperlink" Target="https://urldefense.com/v3/__http:/mkto-g0180.com/OTc2LUlZSS02OTQAAAGA0eTJoHi1WZ5dRscdeGeW6Gjl_aBFll3Ne6b-i-Q4HCtnNeikLvalhGHvS6xMjlhrjBTWwKg=__;!!IgVO_fivXNuCtWYCOg!dHfhbCGJ0LGZZhDSaCe1LakXZb205yNDye5bDUWZuvn8c0bYQfsFO2VkeiAf_iXYHDD6Rqs$" TargetMode="External"/><Relationship Id="rId10" Type="http://schemas.openxmlformats.org/officeDocument/2006/relationships/hyperlink" Target="https://urldefense.com/v3/__http:/mkto-g0180.com/OTc2LUlZSS02OTQAAAGA0eTJoAcQF1-r2GCOFzd_FBL0CMtEFAaQxPA7e4RqB8ZtH8JGcvaGt7-XjVhVabYetbTkF8s=__;!!IgVO_fivXNuCtWYCOg!dHfhbCGJ0LGZZhDSaCe1LakXZb205yNDye5bDUWZuvn8c0bYQfsFO2VkeiAf_iXYuX9y_M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com/v3/__http:/mkto-g0180.com/OTc2LUlZSS02OTQAAAGA0eTJoHPn2mc0DXxy2SWGKD0Hvzc-d4G5P_oWyeJPMAZlyCW9YSg_etMdYzABlCqfy_P6Pbk=__;!!IgVO_fivXNuCtWYCOg!dHfhbCGJ0LGZZhDSaCe1LakXZb205yNDye5bDUWZuvn8c0bYQfsFO2VkeiAf_iXY5UGfZSI$" TargetMode="External"/><Relationship Id="rId14" Type="http://schemas.openxmlformats.org/officeDocument/2006/relationships/hyperlink" Target="https://urldefense.com/v3/__http:/mkto-g0180.com/OTc2LUlZSS02OTQAAAGA0eTJoCC_Nk3P7rkD8h9bnVjCdIoDuFRs1G2m4kAVLi3gsjXlPkORXZoJ0xL4EZkKP7Yhbgk=__;!!IgVO_fivXNuCtWYCOg!dHfhbCGJ0LGZZhDSaCe1LakXZb205yNDye5bDUWZuvn8c0bYQfsFO2VkeiAf_iXYFkmrf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4986</Characters>
  <Application>Microsoft Office Word</Application>
  <DocSecurity>0</DocSecurity>
  <Lines>41</Lines>
  <Paragraphs>11</Paragraphs>
  <ScaleCrop>false</ScaleCrop>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Justyna</dc:creator>
  <cp:keywords/>
  <dc:description/>
  <cp:lastModifiedBy>King Justyna</cp:lastModifiedBy>
  <cp:revision>1</cp:revision>
  <dcterms:created xsi:type="dcterms:W3CDTF">2021-11-19T06:57:00Z</dcterms:created>
  <dcterms:modified xsi:type="dcterms:W3CDTF">2021-11-19T06:58:00Z</dcterms:modified>
</cp:coreProperties>
</file>